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D7094" w14:textId="77777777" w:rsidR="00B13B64" w:rsidRPr="000B5E7C" w:rsidRDefault="000B5E7C">
      <w:pPr>
        <w:rPr>
          <w:rFonts w:ascii="Arial" w:hAnsi="Arial" w:cs="Arial"/>
          <w:b/>
        </w:rPr>
      </w:pPr>
      <w:r w:rsidRPr="000B5E7C">
        <w:rPr>
          <w:rFonts w:ascii="Arial" w:hAnsi="Arial" w:cs="Arial"/>
          <w:b/>
        </w:rPr>
        <w:t>Non-violent Action: A Force for Change</w:t>
      </w:r>
    </w:p>
    <w:p w14:paraId="09F4AFD1" w14:textId="77777777" w:rsidR="000B5E7C" w:rsidRDefault="000B5E7C">
      <w:pPr>
        <w:rPr>
          <w:rFonts w:ascii="Arial" w:hAnsi="Arial" w:cs="Arial"/>
          <w:b/>
        </w:rPr>
      </w:pPr>
    </w:p>
    <w:p w14:paraId="09901FF3" w14:textId="77777777" w:rsidR="000B5E7C" w:rsidRDefault="000B5E7C">
      <w:pPr>
        <w:rPr>
          <w:rFonts w:ascii="Arial" w:hAnsi="Arial" w:cs="Arial"/>
        </w:rPr>
      </w:pPr>
    </w:p>
    <w:p w14:paraId="79265489" w14:textId="46DD9579" w:rsidR="000B5E7C" w:rsidRPr="0008770E" w:rsidRDefault="000B5E7C">
      <w:pPr>
        <w:rPr>
          <w:rFonts w:ascii="Arial" w:hAnsi="Arial" w:cs="Arial"/>
          <w:b/>
        </w:rPr>
      </w:pPr>
      <w:r w:rsidRPr="0008770E">
        <w:rPr>
          <w:rFonts w:ascii="Arial" w:hAnsi="Arial" w:cs="Arial"/>
          <w:b/>
        </w:rPr>
        <w:t>Title:</w:t>
      </w:r>
      <w:r w:rsidR="009C086D">
        <w:rPr>
          <w:rFonts w:ascii="Arial" w:hAnsi="Arial" w:cs="Arial"/>
          <w:b/>
        </w:rPr>
        <w:t xml:space="preserve"> Sheffield’s Anti-Apartheid Movement</w:t>
      </w:r>
    </w:p>
    <w:p w14:paraId="46737C4C" w14:textId="3DBC1621" w:rsidR="007077C6" w:rsidRPr="0008770E" w:rsidRDefault="00B60142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AB93C2" wp14:editId="6E670393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5851525" cy="1933575"/>
                <wp:effectExtent l="0" t="0" r="15875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1525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90CF2" w14:textId="4C7311D4" w:rsidR="009C086D" w:rsidRDefault="009C086D" w:rsidP="009C086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8770E">
                              <w:rPr>
                                <w:rFonts w:ascii="Arial" w:hAnsi="Arial" w:cs="Arial"/>
                                <w:b/>
                              </w:rPr>
                              <w:t xml:space="preserve">Introduction to lesson: </w:t>
                            </w:r>
                          </w:p>
                          <w:p w14:paraId="416C115D" w14:textId="77777777" w:rsidR="00ED1F7B" w:rsidRPr="0008770E" w:rsidRDefault="00ED1F7B" w:rsidP="009C086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DA287D8" w14:textId="465CCA6C" w:rsidR="009C086D" w:rsidRPr="00ED1F7B" w:rsidRDefault="00ED1F7B" w:rsidP="009C086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This lesson was devised and used by the late Mark Hutchinson, a history teacher at High Storrs Secondary in Sheffield.  In the lesson, students use photo documentation from </w:t>
                            </w:r>
                            <w:r w:rsidR="001760D4">
                              <w:rPr>
                                <w:rFonts w:ascii="Arial" w:hAnsi="Arial" w:cs="Arial"/>
                                <w:bCs/>
                              </w:rPr>
                              <w:t>the 1980s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when Sheffield </w:t>
                            </w:r>
                            <w:r w:rsidR="001760D4">
                              <w:rPr>
                                <w:rFonts w:ascii="Arial" w:hAnsi="Arial" w:cs="Arial"/>
                                <w:bCs/>
                              </w:rPr>
                              <w:t>became the first local authority to pledge that it would end all links with apartheid</w:t>
                            </w:r>
                            <w:r w:rsidR="00B60142">
                              <w:rPr>
                                <w:rFonts w:ascii="Arial" w:hAnsi="Arial" w:cs="Arial"/>
                                <w:bCs/>
                              </w:rPr>
                              <w:t xml:space="preserve"> (</w:t>
                            </w:r>
                            <w:hyperlink r:id="rId7" w:history="1">
                              <w:r w:rsidR="00B60142" w:rsidRPr="00B60142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see Sheffield and Anti-Apartheid Movement study guide</w:t>
                              </w:r>
                            </w:hyperlink>
                            <w:r w:rsidR="00B60142">
                              <w:rPr>
                                <w:rFonts w:ascii="Arial" w:hAnsi="Arial" w:cs="Arial"/>
                                <w:bCs/>
                              </w:rPr>
                              <w:t>)</w:t>
                            </w:r>
                            <w:r w:rsidR="001760D4">
                              <w:rPr>
                                <w:rFonts w:ascii="Arial" w:hAnsi="Arial" w:cs="Arial"/>
                                <w:bCs/>
                              </w:rPr>
                              <w:t xml:space="preserve"> The main focus of the lesson is on the visit of Marti Caine to the Sheffield Crucible Theatre in 1984 and the protest</w:t>
                            </w:r>
                            <w:r w:rsidR="00B60142">
                              <w:rPr>
                                <w:rFonts w:ascii="Arial" w:hAnsi="Arial" w:cs="Arial"/>
                                <w:bCs/>
                              </w:rPr>
                              <w:t>s</w:t>
                            </w:r>
                            <w:r w:rsidR="001760D4">
                              <w:rPr>
                                <w:rFonts w:ascii="Arial" w:hAnsi="Arial" w:cs="Arial"/>
                                <w:bCs/>
                              </w:rPr>
                              <w:t xml:space="preserve"> surrounding this. We are grateful to the </w:t>
                            </w:r>
                            <w:hyperlink r:id="rId8" w:history="1">
                              <w:r w:rsidR="001760D4" w:rsidRPr="00B60142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AAM Archives</w:t>
                              </w:r>
                              <w:r w:rsidR="00B60142" w:rsidRPr="00B60142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 xml:space="preserve"> Forward to Freedom</w:t>
                              </w:r>
                            </w:hyperlink>
                            <w:r w:rsidR="001760D4">
                              <w:rPr>
                                <w:rFonts w:ascii="Arial" w:hAnsi="Arial" w:cs="Arial"/>
                                <w:bCs/>
                              </w:rPr>
                              <w:t xml:space="preserve"> committee for granting us permission to use some of the images.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B93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8pt;width:460.75pt;height:1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" filled="f" strokeweight=".5pt">
                <v:textbox>
                  <w:txbxContent>
                    <w:p w14:paraId="5EE90CF2" w14:textId="4C7311D4" w:rsidR="009C086D" w:rsidRDefault="009C086D" w:rsidP="009C086D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b/>
                        </w:rPr>
                      </w:pPr>
                      <w:r w:rsidRPr="0008770E">
                        <w:rPr>
                          <w:rFonts w:ascii="Arial" w:hAnsi="Arial" w:cs="Arial"/>
                          <w:b/>
                        </w:rPr>
                        <w:t xml:space="preserve">Introduction to lesson: </w:t>
                      </w:r>
                    </w:p>
                    <w:p w14:paraId="416C115D" w14:textId="77777777" w:rsidR="00ED1F7B" w:rsidRPr="0008770E" w:rsidRDefault="00ED1F7B" w:rsidP="009C086D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DA287D8" w14:textId="465CCA6C" w:rsidR="009C086D" w:rsidRPr="00ED1F7B" w:rsidRDefault="00ED1F7B" w:rsidP="009C086D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This lesson was devised and used by the late Mark Hutchinson, a history teacher at High Storrs Secondary in Sheffield.  In the lesson, students use photo documentation from </w:t>
                      </w:r>
                      <w:r w:rsidR="001760D4">
                        <w:rPr>
                          <w:rFonts w:ascii="Arial" w:hAnsi="Arial" w:cs="Arial"/>
                          <w:bCs/>
                        </w:rPr>
                        <w:t>the 1980s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when Sheffield </w:t>
                      </w:r>
                      <w:r w:rsidR="001760D4">
                        <w:rPr>
                          <w:rFonts w:ascii="Arial" w:hAnsi="Arial" w:cs="Arial"/>
                          <w:bCs/>
                        </w:rPr>
                        <w:t>became the first local authority to pledge that it would end all links with apartheid</w:t>
                      </w:r>
                      <w:r w:rsidR="00B60142">
                        <w:rPr>
                          <w:rFonts w:ascii="Arial" w:hAnsi="Arial" w:cs="Arial"/>
                          <w:bCs/>
                        </w:rPr>
                        <w:t xml:space="preserve"> (</w:t>
                      </w:r>
                      <w:hyperlink r:id="rId9" w:history="1">
                        <w:r w:rsidR="00B60142" w:rsidRPr="00B60142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see Sheffield and Anti-Apartheid Movement study guide</w:t>
                        </w:r>
                      </w:hyperlink>
                      <w:r w:rsidR="00B60142">
                        <w:rPr>
                          <w:rFonts w:ascii="Arial" w:hAnsi="Arial" w:cs="Arial"/>
                          <w:bCs/>
                        </w:rPr>
                        <w:t>)</w:t>
                      </w:r>
                      <w:r w:rsidR="001760D4">
                        <w:rPr>
                          <w:rFonts w:ascii="Arial" w:hAnsi="Arial" w:cs="Arial"/>
                          <w:bCs/>
                        </w:rPr>
                        <w:t xml:space="preserve"> The main focus of the lesson is on the visit of Marti Caine to the Sheffield Crucible Theatre in 1984 and the protest</w:t>
                      </w:r>
                      <w:r w:rsidR="00B60142">
                        <w:rPr>
                          <w:rFonts w:ascii="Arial" w:hAnsi="Arial" w:cs="Arial"/>
                          <w:bCs/>
                        </w:rPr>
                        <w:t>s</w:t>
                      </w:r>
                      <w:r w:rsidR="001760D4">
                        <w:rPr>
                          <w:rFonts w:ascii="Arial" w:hAnsi="Arial" w:cs="Arial"/>
                          <w:bCs/>
                        </w:rPr>
                        <w:t xml:space="preserve"> surrounding this. We are grateful to the </w:t>
                      </w:r>
                      <w:hyperlink r:id="rId10" w:history="1">
                        <w:r w:rsidR="001760D4" w:rsidRPr="00B60142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AAM Archives</w:t>
                        </w:r>
                        <w:r w:rsidR="00B60142" w:rsidRPr="00B60142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 xml:space="preserve"> Forward to Freedom</w:t>
                        </w:r>
                      </w:hyperlink>
                      <w:r w:rsidR="001760D4">
                        <w:rPr>
                          <w:rFonts w:ascii="Arial" w:hAnsi="Arial" w:cs="Arial"/>
                          <w:bCs/>
                        </w:rPr>
                        <w:t xml:space="preserve"> committee for granting us permission to use some of the images.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12CFBF" w14:textId="77777777" w:rsidR="009C086D" w:rsidRDefault="009C086D">
      <w:pPr>
        <w:rPr>
          <w:rFonts w:ascii="Arial" w:hAnsi="Arial" w:cs="Arial"/>
          <w:b/>
        </w:rPr>
      </w:pPr>
    </w:p>
    <w:p w14:paraId="7898F141" w14:textId="31B88198" w:rsidR="00832AC9" w:rsidRDefault="00832AC9">
      <w:pPr>
        <w:rPr>
          <w:rFonts w:ascii="Arial" w:hAnsi="Arial" w:cs="Arial"/>
        </w:rPr>
      </w:pPr>
      <w:r w:rsidRPr="0008770E">
        <w:rPr>
          <w:rFonts w:ascii="Arial" w:hAnsi="Arial" w:cs="Arial"/>
          <w:b/>
        </w:rPr>
        <w:t xml:space="preserve">Curriculum links: </w:t>
      </w:r>
      <w:r w:rsidR="009C086D">
        <w:rPr>
          <w:rFonts w:ascii="Arial" w:hAnsi="Arial" w:cs="Arial"/>
        </w:rPr>
        <w:t>History, Citizenship, English</w:t>
      </w:r>
    </w:p>
    <w:p w14:paraId="442AEB19" w14:textId="77777777" w:rsidR="003B0787" w:rsidRDefault="003B0787" w:rsidP="003B0787">
      <w:pPr>
        <w:rPr>
          <w:rFonts w:ascii="Arial" w:hAnsi="Arial" w:cs="Arial"/>
          <w:b/>
        </w:rPr>
      </w:pPr>
    </w:p>
    <w:p w14:paraId="26F0BE61" w14:textId="5254DD71" w:rsidR="003B0787" w:rsidRDefault="003B0787" w:rsidP="003B0787">
      <w:pPr>
        <w:rPr>
          <w:rFonts w:ascii="Arial" w:eastAsia="Arial" w:hAnsi="Arial" w:cs="Arial"/>
        </w:rPr>
      </w:pPr>
      <w:r w:rsidRPr="00A76785">
        <w:rPr>
          <w:rFonts w:ascii="Arial" w:hAnsi="Arial" w:cs="Arial"/>
          <w:b/>
        </w:rPr>
        <w:t>English National Curriculum for Citizenship links</w:t>
      </w:r>
      <w:r>
        <w:rPr>
          <w:rFonts w:ascii="Arial" w:hAnsi="Arial" w:cs="Arial"/>
        </w:rPr>
        <w:t xml:space="preserve">: </w:t>
      </w:r>
      <w:r w:rsidRPr="00873FDC">
        <w:rPr>
          <w:rFonts w:ascii="Arial" w:hAnsi="Arial" w:cs="Arial"/>
          <w:b/>
        </w:rPr>
        <w:t>KS2</w:t>
      </w:r>
      <w:r>
        <w:rPr>
          <w:rFonts w:ascii="Arial" w:hAnsi="Arial" w:cs="Arial"/>
        </w:rPr>
        <w:t xml:space="preserve"> Knowledge, skills and understanding: ‘1a talk and write about their opinions, and explain their views, on issues that affect themselves and society’; ‘2a to research, discuss and debate topical issues, problems and events’; ‘2c to realise the consequences of anti-social and aggressive behaviours, such as bullying and racism, on individuals and communities’; ‘</w:t>
      </w:r>
      <w:r w:rsidRPr="000F3C3C">
        <w:rPr>
          <w:rFonts w:ascii="Arial" w:hAnsi="Arial" w:cs="Arial"/>
        </w:rPr>
        <w:t>2e to reflect on spiritual, moral, social and cultural issues, using imagination to understand other people’s experiences’</w:t>
      </w:r>
      <w:r>
        <w:rPr>
          <w:rFonts w:ascii="Arial" w:hAnsi="Arial" w:cs="Arial"/>
        </w:rPr>
        <w:t>; ‘2f to resolve differences by looking at alternatives, making decisions and explaining choices’; ‘</w:t>
      </w:r>
      <w:r w:rsidRPr="000F3C3C">
        <w:rPr>
          <w:rFonts w:ascii="Arial" w:hAnsi="Arial" w:cs="Arial"/>
        </w:rPr>
        <w:t>2h to recognise the role of voluntary, community and pressure groups’</w:t>
      </w:r>
      <w:r>
        <w:rPr>
          <w:rFonts w:ascii="Arial" w:hAnsi="Arial" w:cs="Arial"/>
        </w:rPr>
        <w:t>.</w:t>
      </w:r>
    </w:p>
    <w:p w14:paraId="7CC44B54" w14:textId="77777777" w:rsidR="003B0787" w:rsidRDefault="003B0787" w:rsidP="003B0787">
      <w:pPr>
        <w:rPr>
          <w:rFonts w:ascii="Arial" w:hAnsi="Arial" w:cs="Arial"/>
        </w:rPr>
      </w:pPr>
    </w:p>
    <w:p w14:paraId="118AC948" w14:textId="77777777" w:rsidR="003B0787" w:rsidRPr="00A76785" w:rsidRDefault="003B0787" w:rsidP="003B0787">
      <w:pPr>
        <w:rPr>
          <w:rFonts w:ascii="Arial" w:hAnsi="Arial" w:cs="Arial"/>
        </w:rPr>
      </w:pPr>
      <w:r w:rsidRPr="00873FDC">
        <w:rPr>
          <w:rFonts w:ascii="Arial" w:hAnsi="Arial" w:cs="Arial"/>
          <w:b/>
        </w:rPr>
        <w:t>KS3</w:t>
      </w:r>
      <w:r>
        <w:rPr>
          <w:rFonts w:ascii="Arial" w:hAnsi="Arial" w:cs="Arial"/>
        </w:rPr>
        <w:t xml:space="preserve"> ‘</w:t>
      </w:r>
      <w:r w:rsidRPr="00A76785">
        <w:rPr>
          <w:rFonts w:ascii="Arial" w:hAnsi="Arial" w:cs="Arial"/>
        </w:rPr>
        <w:t>Pupils should use and apply their knowledge and understanding while developing skills to research and interrogate evidence, debate and evaluate viewpoints, present reasoned arg</w:t>
      </w:r>
      <w:r>
        <w:rPr>
          <w:rFonts w:ascii="Arial" w:hAnsi="Arial" w:cs="Arial"/>
        </w:rPr>
        <w:t>uments and take informed action’; ‘Pupils should be taught about…</w:t>
      </w:r>
      <w:r w:rsidRPr="005E008F">
        <w:rPr>
          <w:rFonts w:ascii="Arial" w:hAnsi="Arial" w:cs="Arial"/>
          <w:lang w:val="en-US"/>
        </w:rPr>
        <w:t>the roles played by public institutions and voluntary groups in society, and the ways in which citizens work together to improve their communities, including opportunities to participate in school-based activities’</w:t>
      </w:r>
      <w:r>
        <w:rPr>
          <w:rFonts w:ascii="Arial" w:hAnsi="Arial" w:cs="Arial"/>
          <w:lang w:val="en-US"/>
        </w:rPr>
        <w:t>;</w:t>
      </w:r>
      <w:r>
        <w:rPr>
          <w:rFonts w:ascii="Arial" w:hAnsi="Arial" w:cs="Arial"/>
        </w:rPr>
        <w:t xml:space="preserve"> ‘Pupils should be taught about the precious liberties enjoyed by the citizens of the United Kingdom’.</w:t>
      </w:r>
    </w:p>
    <w:p w14:paraId="297FCD39" w14:textId="77777777" w:rsidR="003B0787" w:rsidRPr="009C086D" w:rsidRDefault="003B0787">
      <w:pPr>
        <w:rPr>
          <w:rFonts w:ascii="Arial" w:hAnsi="Arial" w:cs="Arial"/>
        </w:rPr>
      </w:pPr>
    </w:p>
    <w:p w14:paraId="4E8612DD" w14:textId="77777777" w:rsidR="000B5E7C" w:rsidRPr="0008770E" w:rsidRDefault="000B5E7C">
      <w:pPr>
        <w:rPr>
          <w:rFonts w:ascii="Arial" w:hAnsi="Arial" w:cs="Arial"/>
          <w:b/>
        </w:rPr>
      </w:pPr>
    </w:p>
    <w:p w14:paraId="088E954F" w14:textId="77777777" w:rsidR="000B5E7C" w:rsidRDefault="000B5E7C">
      <w:pPr>
        <w:rPr>
          <w:rFonts w:ascii="Arial" w:hAnsi="Arial" w:cs="Arial"/>
          <w:b/>
        </w:rPr>
      </w:pPr>
      <w:r w:rsidRPr="0008770E">
        <w:rPr>
          <w:rFonts w:ascii="Arial" w:hAnsi="Arial" w:cs="Arial"/>
          <w:b/>
        </w:rPr>
        <w:t>Learning outcomes:</w:t>
      </w:r>
    </w:p>
    <w:p w14:paraId="1069BEC5" w14:textId="68F047CC" w:rsidR="003B0787" w:rsidRPr="003B0787" w:rsidRDefault="003B0787" w:rsidP="003B0787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To analyse historical source material to understand a UK’s city’s role in the South African anti-apartheid movement</w:t>
      </w:r>
    </w:p>
    <w:p w14:paraId="307B3C77" w14:textId="37232EF9" w:rsidR="003B0787" w:rsidRPr="003B0787" w:rsidRDefault="003B0787" w:rsidP="003B0787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To understand some different methods used in the UK anti-apartheid struggle</w:t>
      </w:r>
    </w:p>
    <w:p w14:paraId="059E0437" w14:textId="078FACE8" w:rsidR="003B0787" w:rsidRPr="003B0787" w:rsidRDefault="003B0787" w:rsidP="003B0787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To consider different points of view on the cultural boycott of South Africa under apartheid using Marti Caine’s role in Funny Girl as a case study.</w:t>
      </w:r>
    </w:p>
    <w:p w14:paraId="6102B630" w14:textId="77777777" w:rsidR="000B5E7C" w:rsidRPr="0008770E" w:rsidRDefault="000B5E7C">
      <w:pPr>
        <w:rPr>
          <w:rFonts w:ascii="Arial" w:hAnsi="Arial" w:cs="Arial"/>
          <w:b/>
        </w:rPr>
      </w:pPr>
    </w:p>
    <w:p w14:paraId="40143C02" w14:textId="77777777" w:rsidR="000B5E7C" w:rsidRDefault="000B5E7C">
      <w:pPr>
        <w:rPr>
          <w:rFonts w:ascii="Arial" w:hAnsi="Arial" w:cs="Arial"/>
          <w:b/>
        </w:rPr>
      </w:pPr>
      <w:r w:rsidRPr="0008770E">
        <w:rPr>
          <w:rFonts w:ascii="Arial" w:hAnsi="Arial" w:cs="Arial"/>
          <w:b/>
        </w:rPr>
        <w:t>Concepts:</w:t>
      </w:r>
    </w:p>
    <w:p w14:paraId="60D855B2" w14:textId="196E9AE3" w:rsidR="003B0787" w:rsidRPr="003B0787" w:rsidRDefault="003B0787" w:rsidP="003B0787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Solidarity</w:t>
      </w:r>
    </w:p>
    <w:p w14:paraId="7246586A" w14:textId="51F7B86D" w:rsidR="003B0787" w:rsidRPr="003B0787" w:rsidRDefault="003B0787" w:rsidP="003B0787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Anti-apartheid</w:t>
      </w:r>
    </w:p>
    <w:p w14:paraId="4E96560B" w14:textId="5C956888" w:rsidR="003B0787" w:rsidRPr="003B0787" w:rsidRDefault="003B0787" w:rsidP="003B0787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Boycott</w:t>
      </w:r>
    </w:p>
    <w:p w14:paraId="7EF565EE" w14:textId="0A900554" w:rsidR="003B0787" w:rsidRPr="003B0787" w:rsidRDefault="003B0787" w:rsidP="003B0787">
      <w:pPr>
        <w:pStyle w:val="ListParagraph"/>
        <w:numPr>
          <w:ilvl w:val="0"/>
          <w:numId w:val="9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Racism</w:t>
      </w:r>
    </w:p>
    <w:p w14:paraId="67DEC949" w14:textId="77777777" w:rsidR="000B5E7C" w:rsidRDefault="000B5E7C">
      <w:pPr>
        <w:rPr>
          <w:rFonts w:ascii="Arial" w:hAnsi="Arial" w:cs="Arial"/>
          <w:b/>
        </w:rPr>
      </w:pPr>
      <w:r w:rsidRPr="0008770E">
        <w:rPr>
          <w:rFonts w:ascii="Arial" w:hAnsi="Arial" w:cs="Arial"/>
          <w:b/>
        </w:rPr>
        <w:lastRenderedPageBreak/>
        <w:t>Key vocabulary:</w:t>
      </w:r>
    </w:p>
    <w:p w14:paraId="0E506855" w14:textId="6C85A55B" w:rsidR="009C086D" w:rsidRDefault="009C086D">
      <w:pPr>
        <w:rPr>
          <w:rFonts w:ascii="Arial" w:hAnsi="Arial" w:cs="Arial"/>
        </w:rPr>
      </w:pPr>
      <w:r>
        <w:rPr>
          <w:rFonts w:ascii="Arial" w:hAnsi="Arial" w:cs="Arial"/>
        </w:rPr>
        <w:t>Apartheid</w:t>
      </w:r>
    </w:p>
    <w:p w14:paraId="3DBF3CA0" w14:textId="61EF4915" w:rsidR="009C086D" w:rsidRDefault="009C086D">
      <w:pPr>
        <w:rPr>
          <w:rFonts w:ascii="Arial" w:hAnsi="Arial" w:cs="Arial"/>
        </w:rPr>
      </w:pPr>
      <w:r>
        <w:rPr>
          <w:rFonts w:ascii="Arial" w:hAnsi="Arial" w:cs="Arial"/>
        </w:rPr>
        <w:t>Boycott</w:t>
      </w:r>
    </w:p>
    <w:p w14:paraId="5E258F17" w14:textId="58F1AEB3" w:rsidR="009C086D" w:rsidRDefault="009C086D">
      <w:pPr>
        <w:rPr>
          <w:rFonts w:ascii="Arial" w:hAnsi="Arial" w:cs="Arial"/>
        </w:rPr>
      </w:pPr>
      <w:r>
        <w:rPr>
          <w:rFonts w:ascii="Arial" w:hAnsi="Arial" w:cs="Arial"/>
        </w:rPr>
        <w:t>Petition</w:t>
      </w:r>
    </w:p>
    <w:p w14:paraId="33D3A1C4" w14:textId="71431139" w:rsidR="009C086D" w:rsidRDefault="009C086D">
      <w:pPr>
        <w:rPr>
          <w:rFonts w:ascii="Arial" w:hAnsi="Arial" w:cs="Arial"/>
        </w:rPr>
      </w:pPr>
      <w:r>
        <w:rPr>
          <w:rFonts w:ascii="Arial" w:hAnsi="Arial" w:cs="Arial"/>
        </w:rPr>
        <w:t>Pass book</w:t>
      </w:r>
    </w:p>
    <w:p w14:paraId="4AC7E257" w14:textId="4335E8AB" w:rsidR="009C086D" w:rsidRDefault="009C086D">
      <w:pPr>
        <w:rPr>
          <w:rFonts w:ascii="Arial" w:hAnsi="Arial" w:cs="Arial"/>
        </w:rPr>
      </w:pPr>
      <w:r>
        <w:rPr>
          <w:rFonts w:ascii="Arial" w:hAnsi="Arial" w:cs="Arial"/>
        </w:rPr>
        <w:t>Segregation</w:t>
      </w:r>
    </w:p>
    <w:p w14:paraId="062BB41A" w14:textId="5009EF40" w:rsidR="009C086D" w:rsidRPr="009C086D" w:rsidRDefault="009C086D">
      <w:pPr>
        <w:rPr>
          <w:rFonts w:ascii="Arial" w:hAnsi="Arial" w:cs="Arial"/>
        </w:rPr>
      </w:pPr>
      <w:r>
        <w:rPr>
          <w:rFonts w:ascii="Arial" w:hAnsi="Arial" w:cs="Arial"/>
        </w:rPr>
        <w:t>Picket</w:t>
      </w:r>
    </w:p>
    <w:p w14:paraId="2078D459" w14:textId="77777777" w:rsidR="0008770E" w:rsidRPr="0008770E" w:rsidRDefault="0008770E">
      <w:pPr>
        <w:rPr>
          <w:rFonts w:ascii="Arial" w:hAnsi="Arial" w:cs="Arial"/>
          <w:b/>
        </w:rPr>
      </w:pPr>
    </w:p>
    <w:p w14:paraId="567726FC" w14:textId="341F646B" w:rsidR="0008770E" w:rsidRPr="0008770E" w:rsidRDefault="0008770E">
      <w:pPr>
        <w:rPr>
          <w:rFonts w:ascii="Arial" w:hAnsi="Arial" w:cs="Arial"/>
          <w:b/>
        </w:rPr>
      </w:pPr>
      <w:r w:rsidRPr="0008770E">
        <w:rPr>
          <w:rFonts w:ascii="Arial" w:hAnsi="Arial" w:cs="Arial"/>
          <w:b/>
        </w:rPr>
        <w:t xml:space="preserve">Resources needed: </w:t>
      </w:r>
    </w:p>
    <w:p w14:paraId="68DCD4AD" w14:textId="2E8F0F9B" w:rsidR="000B5E7C" w:rsidRDefault="00ED1F7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RS98: Background cards (printed out)</w:t>
      </w:r>
    </w:p>
    <w:p w14:paraId="4395C5FF" w14:textId="1BB8E642" w:rsidR="00ED1F7B" w:rsidRDefault="00ED1F7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RS99: Key events cards (printed out)</w:t>
      </w:r>
    </w:p>
    <w:p w14:paraId="22BC281A" w14:textId="6A3AF12E" w:rsidR="00ED1F7B" w:rsidRDefault="00ED1F7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RS100: Groups engaged and tactics used cards (printed out)</w:t>
      </w:r>
    </w:p>
    <w:p w14:paraId="2BEDF81F" w14:textId="3D0D4ED1" w:rsidR="00ED1F7B" w:rsidRPr="00ED1F7B" w:rsidRDefault="00ED1F7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Power Point (if needed)</w:t>
      </w:r>
    </w:p>
    <w:p w14:paraId="4775A658" w14:textId="77777777" w:rsidR="000B5E7C" w:rsidRDefault="000B5E7C">
      <w:pPr>
        <w:rPr>
          <w:rFonts w:ascii="Arial" w:hAnsi="Arial" w:cs="Arial"/>
        </w:rPr>
      </w:pPr>
    </w:p>
    <w:p w14:paraId="077B66CC" w14:textId="77777777" w:rsidR="000B5E7C" w:rsidRPr="009266F0" w:rsidRDefault="000B5E7C" w:rsidP="000B5E7C">
      <w:pPr>
        <w:rPr>
          <w:rFonts w:ascii="Arial" w:hAnsi="Arial" w:cs="Arial"/>
          <w:b/>
        </w:rPr>
      </w:pPr>
      <w:r w:rsidRPr="009266F0">
        <w:rPr>
          <w:rFonts w:ascii="Arial" w:hAnsi="Arial" w:cs="Arial"/>
          <w:b/>
        </w:rPr>
        <w:t>a. Starter activity</w:t>
      </w:r>
    </w:p>
    <w:p w14:paraId="11AF6414" w14:textId="77777777" w:rsidR="0008770E" w:rsidRPr="000B5E7C" w:rsidRDefault="0008770E" w:rsidP="000B5E7C">
      <w:pPr>
        <w:rPr>
          <w:rFonts w:ascii="Arial" w:hAnsi="Arial" w:cs="Arial"/>
          <w:i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8784"/>
        <w:gridCol w:w="822"/>
      </w:tblGrid>
      <w:tr w:rsidR="0008770E" w14:paraId="295C5210" w14:textId="77777777" w:rsidTr="00F87C40">
        <w:tc>
          <w:tcPr>
            <w:tcW w:w="8784" w:type="dxa"/>
          </w:tcPr>
          <w:p w14:paraId="6F96CBF8" w14:textId="77777777" w:rsidR="0008770E" w:rsidRPr="00D92404" w:rsidRDefault="0008770E" w:rsidP="007077C6">
            <w:pPr>
              <w:rPr>
                <w:rFonts w:ascii="Arial" w:hAnsi="Arial" w:cs="Arial"/>
                <w:b/>
              </w:rPr>
            </w:pPr>
            <w:r w:rsidRPr="00D92404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822" w:type="dxa"/>
          </w:tcPr>
          <w:p w14:paraId="071BE794" w14:textId="30509071" w:rsidR="0008770E" w:rsidRPr="00D92404" w:rsidRDefault="0008770E" w:rsidP="007077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D92404">
              <w:rPr>
                <w:rFonts w:ascii="Arial" w:hAnsi="Arial" w:cs="Arial"/>
                <w:b/>
              </w:rPr>
              <w:t>Time</w:t>
            </w:r>
          </w:p>
        </w:tc>
      </w:tr>
      <w:tr w:rsidR="0008770E" w14:paraId="40B94D1E" w14:textId="77777777" w:rsidTr="00F87C40">
        <w:tc>
          <w:tcPr>
            <w:tcW w:w="8784" w:type="dxa"/>
          </w:tcPr>
          <w:p w14:paraId="461F69E7" w14:textId="55921A37" w:rsidR="00F87C40" w:rsidRDefault="00F87C40" w:rsidP="00707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students into 3 groups: ‘Background’</w:t>
            </w:r>
            <w:r w:rsidR="00ED1F7B">
              <w:rPr>
                <w:rFonts w:ascii="Arial" w:hAnsi="Arial" w:cs="Arial"/>
              </w:rPr>
              <w:t xml:space="preserve"> (RS98)</w:t>
            </w:r>
            <w:r>
              <w:rPr>
                <w:rFonts w:ascii="Arial" w:hAnsi="Arial" w:cs="Arial"/>
              </w:rPr>
              <w:t xml:space="preserve">, ‘Key events’ </w:t>
            </w:r>
            <w:r w:rsidR="00ED1F7B">
              <w:rPr>
                <w:rFonts w:ascii="Arial" w:hAnsi="Arial" w:cs="Arial"/>
              </w:rPr>
              <w:t xml:space="preserve">(RS99) </w:t>
            </w:r>
            <w:r>
              <w:rPr>
                <w:rFonts w:ascii="Arial" w:hAnsi="Arial" w:cs="Arial"/>
              </w:rPr>
              <w:t>and ‘Groups engaged and tactics used’</w:t>
            </w:r>
            <w:r w:rsidR="00ED1F7B">
              <w:rPr>
                <w:rFonts w:ascii="Arial" w:hAnsi="Arial" w:cs="Arial"/>
              </w:rPr>
              <w:t xml:space="preserve"> (RS100)</w:t>
            </w:r>
            <w:r w:rsidR="00715A54">
              <w:rPr>
                <w:rFonts w:ascii="Arial" w:hAnsi="Arial" w:cs="Arial"/>
              </w:rPr>
              <w:t xml:space="preserve"> and give each group a set of cards (colour coded).</w:t>
            </w:r>
          </w:p>
          <w:p w14:paraId="3E2EA290" w14:textId="77777777" w:rsidR="00F87C40" w:rsidRDefault="00F87C40" w:rsidP="007077C6">
            <w:pPr>
              <w:rPr>
                <w:rFonts w:ascii="Arial" w:hAnsi="Arial" w:cs="Arial"/>
              </w:rPr>
            </w:pPr>
          </w:p>
          <w:p w14:paraId="6EC1602B" w14:textId="39994B19" w:rsidR="0008770E" w:rsidRPr="00F87C40" w:rsidRDefault="00F87C40" w:rsidP="00F87C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9C086D" w:rsidRPr="00F87C40">
              <w:rPr>
                <w:rFonts w:ascii="Arial" w:hAnsi="Arial" w:cs="Arial"/>
              </w:rPr>
              <w:t xml:space="preserve">Sequencing exercise: sort cards into correct order based on information on the cards. </w:t>
            </w:r>
          </w:p>
          <w:p w14:paraId="338F5D80" w14:textId="48E2C809" w:rsidR="00F87C40" w:rsidRPr="00F87C40" w:rsidRDefault="00F87C40" w:rsidP="00F87C40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8544" w:type="dxa"/>
              <w:tblLayout w:type="fixed"/>
              <w:tblLook w:val="04A0" w:firstRow="1" w:lastRow="0" w:firstColumn="1" w:lastColumn="0" w:noHBand="0" w:noVBand="1"/>
            </w:tblPr>
            <w:tblGrid>
              <w:gridCol w:w="3995"/>
              <w:gridCol w:w="4549"/>
            </w:tblGrid>
            <w:tr w:rsidR="00F87C40" w:rsidRPr="00F87C40" w14:paraId="5642EC3F" w14:textId="77777777" w:rsidTr="00715A54">
              <w:trPr>
                <w:trHeight w:val="264"/>
              </w:trPr>
              <w:tc>
                <w:tcPr>
                  <w:tcW w:w="3995" w:type="dxa"/>
                </w:tcPr>
                <w:p w14:paraId="1E02B7F1" w14:textId="77777777" w:rsidR="00F87C40" w:rsidRPr="00F87C40" w:rsidRDefault="00F87C40" w:rsidP="00F87C40">
                  <w:pPr>
                    <w:rPr>
                      <w:rFonts w:ascii="Arial" w:hAnsi="Arial" w:cs="Arial"/>
                      <w:b/>
                    </w:rPr>
                  </w:pPr>
                  <w:r w:rsidRPr="00F87C40">
                    <w:rPr>
                      <w:rFonts w:ascii="Arial" w:hAnsi="Arial" w:cs="Arial"/>
                      <w:b/>
                    </w:rPr>
                    <w:t xml:space="preserve">1. Background to Apartheid </w:t>
                  </w:r>
                </w:p>
              </w:tc>
              <w:tc>
                <w:tcPr>
                  <w:tcW w:w="4549" w:type="dxa"/>
                </w:tcPr>
                <w:p w14:paraId="6957541E" w14:textId="77777777" w:rsidR="00F87C40" w:rsidRPr="00F87C40" w:rsidRDefault="00F87C40" w:rsidP="00F87C40">
                  <w:pPr>
                    <w:rPr>
                      <w:rFonts w:ascii="Arial" w:hAnsi="Arial" w:cs="Arial"/>
                      <w:b/>
                    </w:rPr>
                  </w:pPr>
                  <w:r w:rsidRPr="00F87C40">
                    <w:rPr>
                      <w:rFonts w:ascii="Arial" w:hAnsi="Arial" w:cs="Arial"/>
                      <w:b/>
                    </w:rPr>
                    <w:t>2.  Key events  in the Funny Girl story</w:t>
                  </w:r>
                </w:p>
              </w:tc>
            </w:tr>
            <w:tr w:rsidR="00F87C40" w:rsidRPr="00F87C40" w14:paraId="386B0D44" w14:textId="77777777" w:rsidTr="00715A54">
              <w:trPr>
                <w:trHeight w:val="251"/>
              </w:trPr>
              <w:tc>
                <w:tcPr>
                  <w:tcW w:w="3995" w:type="dxa"/>
                </w:tcPr>
                <w:p w14:paraId="606E158F" w14:textId="5E37AEDA" w:rsidR="00345A24" w:rsidRPr="00F87C40" w:rsidRDefault="00345A24" w:rsidP="00F87C40">
                  <w:pPr>
                    <w:rPr>
                      <w:rFonts w:ascii="Arial" w:hAnsi="Arial" w:cs="Arial"/>
                    </w:rPr>
                  </w:pPr>
                  <w:r w:rsidRPr="00F87C40">
                    <w:rPr>
                      <w:rFonts w:ascii="Arial" w:hAnsi="Arial" w:cs="Arial"/>
                    </w:rPr>
                    <w:t>i. Sharpeville</w:t>
                  </w:r>
                  <w:r w:rsidRPr="00F87C40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4549" w:type="dxa"/>
                </w:tcPr>
                <w:p w14:paraId="7A3E05A2" w14:textId="77777777" w:rsidR="00F87C40" w:rsidRPr="00F87C40" w:rsidRDefault="00F87C40" w:rsidP="00F87C40">
                  <w:pPr>
                    <w:rPr>
                      <w:rFonts w:ascii="Arial" w:hAnsi="Arial" w:cs="Arial"/>
                    </w:rPr>
                  </w:pPr>
                  <w:r w:rsidRPr="00F87C40">
                    <w:rPr>
                      <w:rFonts w:ascii="Arial" w:hAnsi="Arial" w:cs="Arial"/>
                    </w:rPr>
                    <w:t>A. December 1980, UN ban South Africa</w:t>
                  </w:r>
                </w:p>
              </w:tc>
            </w:tr>
            <w:tr w:rsidR="00F87C40" w:rsidRPr="00F87C40" w14:paraId="29F2F0B8" w14:textId="77777777" w:rsidTr="00715A54">
              <w:trPr>
                <w:trHeight w:val="264"/>
              </w:trPr>
              <w:tc>
                <w:tcPr>
                  <w:tcW w:w="3995" w:type="dxa"/>
                </w:tcPr>
                <w:p w14:paraId="7DE8B574" w14:textId="4D688F6B" w:rsidR="00345A24" w:rsidRPr="00F87C40" w:rsidRDefault="00345A24" w:rsidP="00F87C40">
                  <w:pPr>
                    <w:rPr>
                      <w:rFonts w:ascii="Arial" w:hAnsi="Arial" w:cs="Arial"/>
                    </w:rPr>
                  </w:pPr>
                  <w:r w:rsidRPr="00F87C40">
                    <w:rPr>
                      <w:rFonts w:ascii="Arial" w:hAnsi="Arial" w:cs="Arial"/>
                    </w:rPr>
                    <w:t>ii. 1970s economic/social inequality</w:t>
                  </w:r>
                </w:p>
              </w:tc>
              <w:tc>
                <w:tcPr>
                  <w:tcW w:w="4549" w:type="dxa"/>
                </w:tcPr>
                <w:p w14:paraId="6386157B" w14:textId="77777777" w:rsidR="00F87C40" w:rsidRPr="00F87C40" w:rsidRDefault="00F87C40" w:rsidP="00F87C40">
                  <w:pPr>
                    <w:rPr>
                      <w:rFonts w:ascii="Arial" w:hAnsi="Arial" w:cs="Arial"/>
                    </w:rPr>
                  </w:pPr>
                  <w:r w:rsidRPr="00F87C40">
                    <w:rPr>
                      <w:rFonts w:ascii="Arial" w:hAnsi="Arial" w:cs="Arial"/>
                    </w:rPr>
                    <w:t>B. October 1983, Marti Caine banned</w:t>
                  </w:r>
                </w:p>
              </w:tc>
            </w:tr>
            <w:tr w:rsidR="006358DB" w:rsidRPr="00F87C40" w14:paraId="69C04CB4" w14:textId="77777777" w:rsidTr="00715A54">
              <w:trPr>
                <w:trHeight w:val="264"/>
              </w:trPr>
              <w:tc>
                <w:tcPr>
                  <w:tcW w:w="3995" w:type="dxa"/>
                </w:tcPr>
                <w:p w14:paraId="7B4BD168" w14:textId="3022D8DA" w:rsidR="006358DB" w:rsidRPr="00F87C40" w:rsidRDefault="006358DB" w:rsidP="00F87C40">
                  <w:pPr>
                    <w:rPr>
                      <w:rFonts w:ascii="Arial" w:hAnsi="Arial" w:cs="Arial"/>
                    </w:rPr>
                  </w:pPr>
                  <w:r w:rsidRPr="00F87C40">
                    <w:rPr>
                      <w:rFonts w:ascii="Arial" w:hAnsi="Arial" w:cs="Arial"/>
                    </w:rPr>
                    <w:t>iii. Apartheid introduced</w:t>
                  </w:r>
                </w:p>
              </w:tc>
              <w:tc>
                <w:tcPr>
                  <w:tcW w:w="4549" w:type="dxa"/>
                </w:tcPr>
                <w:p w14:paraId="26AD847C" w14:textId="114B966C" w:rsidR="006358DB" w:rsidRPr="00F87C40" w:rsidRDefault="006358DB" w:rsidP="00F87C40">
                  <w:pPr>
                    <w:rPr>
                      <w:rFonts w:ascii="Arial" w:hAnsi="Arial" w:cs="Arial"/>
                    </w:rPr>
                  </w:pPr>
                  <w:r w:rsidRPr="00F87C40">
                    <w:rPr>
                      <w:rFonts w:ascii="Arial" w:hAnsi="Arial" w:cs="Arial"/>
                    </w:rPr>
                    <w:t xml:space="preserve">C. May-June </w:t>
                  </w:r>
                  <w:r>
                    <w:rPr>
                      <w:rFonts w:ascii="Arial" w:hAnsi="Arial" w:cs="Arial"/>
                    </w:rPr>
                    <w:t>1984, s</w:t>
                  </w:r>
                  <w:r w:rsidRPr="00F87C40">
                    <w:rPr>
                      <w:rFonts w:ascii="Arial" w:hAnsi="Arial" w:cs="Arial"/>
                    </w:rPr>
                    <w:t>how</w:t>
                  </w:r>
                  <w:r>
                    <w:rPr>
                      <w:rFonts w:ascii="Arial" w:hAnsi="Arial" w:cs="Arial"/>
                    </w:rPr>
                    <w:t>’</w:t>
                  </w:r>
                  <w:r w:rsidRPr="00F87C40">
                    <w:rPr>
                      <w:rFonts w:ascii="Arial" w:hAnsi="Arial" w:cs="Arial"/>
                    </w:rPr>
                    <w:t>s Sheffield run</w:t>
                  </w:r>
                </w:p>
              </w:tc>
            </w:tr>
            <w:tr w:rsidR="00F87C40" w:rsidRPr="00F87C40" w14:paraId="6C6C8EAE" w14:textId="77777777" w:rsidTr="00715A54">
              <w:trPr>
                <w:trHeight w:val="264"/>
              </w:trPr>
              <w:tc>
                <w:tcPr>
                  <w:tcW w:w="3995" w:type="dxa"/>
                </w:tcPr>
                <w:p w14:paraId="68097EEF" w14:textId="0AA1F8CC" w:rsidR="00F87C40" w:rsidRPr="00F87C40" w:rsidRDefault="006358DB" w:rsidP="00F87C40">
                  <w:pPr>
                    <w:rPr>
                      <w:rFonts w:ascii="Arial" w:hAnsi="Arial" w:cs="Arial"/>
                    </w:rPr>
                  </w:pPr>
                  <w:r w:rsidRPr="00F87C40">
                    <w:rPr>
                      <w:rFonts w:ascii="Arial" w:hAnsi="Arial" w:cs="Arial"/>
                    </w:rPr>
                    <w:t>iv. Anti-Passbook protest</w:t>
                  </w:r>
                </w:p>
              </w:tc>
              <w:tc>
                <w:tcPr>
                  <w:tcW w:w="4549" w:type="dxa"/>
                </w:tcPr>
                <w:p w14:paraId="4F578A96" w14:textId="5DE530FB" w:rsidR="00F87C40" w:rsidRPr="00F87C40" w:rsidRDefault="00715A54" w:rsidP="00F87C4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D. February 1984, s</w:t>
                  </w:r>
                  <w:r w:rsidR="00F87C40" w:rsidRPr="00F87C40">
                    <w:rPr>
                      <w:rFonts w:ascii="Arial" w:hAnsi="Arial" w:cs="Arial"/>
                    </w:rPr>
                    <w:t>how announced</w:t>
                  </w:r>
                </w:p>
              </w:tc>
            </w:tr>
            <w:tr w:rsidR="00F87C40" w:rsidRPr="00F87C40" w14:paraId="64B1A507" w14:textId="77777777" w:rsidTr="00715A54">
              <w:trPr>
                <w:trHeight w:val="251"/>
              </w:trPr>
              <w:tc>
                <w:tcPr>
                  <w:tcW w:w="3995" w:type="dxa"/>
                </w:tcPr>
                <w:p w14:paraId="1BAAA286" w14:textId="6A893629" w:rsidR="00F87C40" w:rsidRPr="00F87C40" w:rsidRDefault="006358DB" w:rsidP="00F87C40">
                  <w:pPr>
                    <w:rPr>
                      <w:rFonts w:ascii="Arial" w:hAnsi="Arial" w:cs="Arial"/>
                    </w:rPr>
                  </w:pPr>
                  <w:r w:rsidRPr="00F87C40">
                    <w:rPr>
                      <w:rFonts w:ascii="Arial" w:hAnsi="Arial" w:cs="Arial"/>
                    </w:rPr>
                    <w:t>v. Mandela’s Rivonia Trial</w:t>
                  </w:r>
                </w:p>
              </w:tc>
              <w:tc>
                <w:tcPr>
                  <w:tcW w:w="4549" w:type="dxa"/>
                </w:tcPr>
                <w:p w14:paraId="7C29A526" w14:textId="710E8ADE" w:rsidR="00F87C40" w:rsidRPr="00F87C40" w:rsidRDefault="00715A54" w:rsidP="00F87C4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E. May 1984, opening n</w:t>
                  </w:r>
                  <w:r w:rsidR="00F87C40" w:rsidRPr="00F87C40">
                    <w:rPr>
                      <w:rFonts w:ascii="Arial" w:hAnsi="Arial" w:cs="Arial"/>
                    </w:rPr>
                    <w:t>ight</w:t>
                  </w:r>
                </w:p>
              </w:tc>
            </w:tr>
          </w:tbl>
          <w:p w14:paraId="3E7F4E3F" w14:textId="77777777" w:rsidR="00F87C40" w:rsidRDefault="00F87C40" w:rsidP="00F87C40">
            <w:pPr>
              <w:rPr>
                <w:rFonts w:ascii="Arial" w:hAnsi="Arial" w:cs="Arial"/>
              </w:rPr>
            </w:pPr>
          </w:p>
          <w:p w14:paraId="34E99424" w14:textId="77777777" w:rsidR="00F87C40" w:rsidRPr="00F87C40" w:rsidRDefault="00F87C40" w:rsidP="00F87C40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8531" w:type="dxa"/>
              <w:tblLayout w:type="fixed"/>
              <w:tblLook w:val="04A0" w:firstRow="1" w:lastRow="0" w:firstColumn="1" w:lastColumn="0" w:noHBand="0" w:noVBand="1"/>
            </w:tblPr>
            <w:tblGrid>
              <w:gridCol w:w="4137"/>
              <w:gridCol w:w="4394"/>
            </w:tblGrid>
            <w:tr w:rsidR="00F87C40" w:rsidRPr="00F87C40" w14:paraId="29A45D6D" w14:textId="77777777" w:rsidTr="00F87C40">
              <w:trPr>
                <w:trHeight w:val="552"/>
              </w:trPr>
              <w:tc>
                <w:tcPr>
                  <w:tcW w:w="8531" w:type="dxa"/>
                  <w:gridSpan w:val="2"/>
                </w:tcPr>
                <w:p w14:paraId="06EC1312" w14:textId="7A797322" w:rsidR="00F87C40" w:rsidRPr="00F87C40" w:rsidRDefault="00F87C40" w:rsidP="00F87C40">
                  <w:pPr>
                    <w:rPr>
                      <w:rFonts w:ascii="Arial" w:hAnsi="Arial" w:cs="Arial"/>
                      <w:b/>
                    </w:rPr>
                  </w:pPr>
                  <w:r w:rsidRPr="00F87C40">
                    <w:rPr>
                      <w:rFonts w:ascii="Arial" w:hAnsi="Arial" w:cs="Arial"/>
                      <w:b/>
                    </w:rPr>
                    <w:t xml:space="preserve">3. Groups engaged (WHO?) </w:t>
                  </w:r>
                  <w:r>
                    <w:rPr>
                      <w:rFonts w:ascii="Arial" w:hAnsi="Arial" w:cs="Arial"/>
                      <w:b/>
                    </w:rPr>
                    <w:t>and</w:t>
                  </w:r>
                  <w:r w:rsidRPr="00F87C40">
                    <w:rPr>
                      <w:rFonts w:ascii="Arial" w:hAnsi="Arial" w:cs="Arial"/>
                      <w:b/>
                    </w:rPr>
                    <w:t xml:space="preserve"> - </w:t>
                  </w:r>
                  <w:r>
                    <w:rPr>
                      <w:rFonts w:ascii="Arial" w:hAnsi="Arial" w:cs="Arial"/>
                      <w:b/>
                    </w:rPr>
                    <w:t>t</w:t>
                  </w:r>
                  <w:r w:rsidRPr="00F87C40">
                    <w:rPr>
                      <w:rFonts w:ascii="Arial" w:hAnsi="Arial" w:cs="Arial"/>
                      <w:b/>
                    </w:rPr>
                    <w:t>actics used (How?) to end Apartheid (By card No.)</w:t>
                  </w:r>
                </w:p>
              </w:tc>
            </w:tr>
            <w:tr w:rsidR="00F87C40" w:rsidRPr="00F87C40" w14:paraId="7F227915" w14:textId="77777777" w:rsidTr="00F87C40">
              <w:trPr>
                <w:trHeight w:val="538"/>
              </w:trPr>
              <w:tc>
                <w:tcPr>
                  <w:tcW w:w="4137" w:type="dxa"/>
                </w:tcPr>
                <w:p w14:paraId="21A0E7CE" w14:textId="53939507" w:rsidR="00F87C40" w:rsidRPr="00F87C40" w:rsidRDefault="00F87C40" w:rsidP="00F87C40">
                  <w:pPr>
                    <w:rPr>
                      <w:rFonts w:ascii="Arial" w:hAnsi="Arial" w:cs="Arial"/>
                    </w:rPr>
                  </w:pPr>
                  <w:r w:rsidRPr="00F87C40">
                    <w:rPr>
                      <w:rFonts w:ascii="Arial" w:hAnsi="Arial" w:cs="Arial"/>
                    </w:rPr>
                    <w:t xml:space="preserve">1. </w:t>
                  </w:r>
                  <w:r w:rsidR="00715A54">
                    <w:rPr>
                      <w:rFonts w:ascii="Arial" w:hAnsi="Arial" w:cs="Arial"/>
                    </w:rPr>
                    <w:t>Crucible staff</w:t>
                  </w:r>
                  <w:r w:rsidR="006358DB">
                    <w:rPr>
                      <w:rFonts w:ascii="Arial" w:hAnsi="Arial" w:cs="Arial"/>
                    </w:rPr>
                    <w:t xml:space="preserve"> </w:t>
                  </w:r>
                  <w:r w:rsidRPr="00F87C40">
                    <w:rPr>
                      <w:rFonts w:ascii="Arial" w:hAnsi="Arial" w:cs="Arial"/>
                    </w:rPr>
                    <w:t>petition</w:t>
                  </w:r>
                </w:p>
              </w:tc>
              <w:tc>
                <w:tcPr>
                  <w:tcW w:w="4394" w:type="dxa"/>
                </w:tcPr>
                <w:p w14:paraId="34E98F12" w14:textId="37013415" w:rsidR="00F87C40" w:rsidRPr="00F87C40" w:rsidRDefault="00F87C40" w:rsidP="00F87C40">
                  <w:pPr>
                    <w:rPr>
                      <w:rFonts w:ascii="Arial" w:hAnsi="Arial" w:cs="Arial"/>
                    </w:rPr>
                  </w:pPr>
                  <w:r w:rsidRPr="00F87C40">
                    <w:rPr>
                      <w:rFonts w:ascii="Arial" w:hAnsi="Arial" w:cs="Arial"/>
                    </w:rPr>
                    <w:t xml:space="preserve">6. </w:t>
                  </w:r>
                  <w:r w:rsidR="00715A54">
                    <w:rPr>
                      <w:rFonts w:ascii="Arial" w:hAnsi="Arial" w:cs="Arial"/>
                    </w:rPr>
                    <w:t>Anti-Apartheid</w:t>
                  </w:r>
                  <w:r w:rsidRPr="00F87C40">
                    <w:rPr>
                      <w:rFonts w:ascii="Arial" w:hAnsi="Arial" w:cs="Arial"/>
                    </w:rPr>
                    <w:t xml:space="preserve"> group letter to Marti Caine</w:t>
                  </w:r>
                </w:p>
              </w:tc>
            </w:tr>
            <w:tr w:rsidR="00F87C40" w:rsidRPr="00F87C40" w14:paraId="394BEF34" w14:textId="77777777" w:rsidTr="00F87C40">
              <w:trPr>
                <w:trHeight w:val="276"/>
              </w:trPr>
              <w:tc>
                <w:tcPr>
                  <w:tcW w:w="4137" w:type="dxa"/>
                </w:tcPr>
                <w:p w14:paraId="688C08C5" w14:textId="4BB55495" w:rsidR="00F87C40" w:rsidRPr="00F87C40" w:rsidRDefault="00F87C40" w:rsidP="00F87C40">
                  <w:pPr>
                    <w:rPr>
                      <w:rFonts w:ascii="Arial" w:hAnsi="Arial" w:cs="Arial"/>
                    </w:rPr>
                  </w:pPr>
                  <w:r w:rsidRPr="00F87C40">
                    <w:rPr>
                      <w:rFonts w:ascii="Arial" w:hAnsi="Arial" w:cs="Arial"/>
                    </w:rPr>
                    <w:t>2. M</w:t>
                  </w:r>
                  <w:r w:rsidR="00715A54">
                    <w:rPr>
                      <w:rFonts w:ascii="Arial" w:hAnsi="Arial" w:cs="Arial"/>
                    </w:rPr>
                    <w:t>iners</w:t>
                  </w:r>
                  <w:r w:rsidR="006358DB">
                    <w:rPr>
                      <w:rFonts w:ascii="Arial" w:hAnsi="Arial" w:cs="Arial"/>
                    </w:rPr>
                    <w:t xml:space="preserve"> </w:t>
                  </w:r>
                  <w:r w:rsidRPr="00F87C40">
                    <w:rPr>
                      <w:rFonts w:ascii="Arial" w:hAnsi="Arial" w:cs="Arial"/>
                    </w:rPr>
                    <w:t>support</w:t>
                  </w:r>
                </w:p>
              </w:tc>
              <w:tc>
                <w:tcPr>
                  <w:tcW w:w="4394" w:type="dxa"/>
                </w:tcPr>
                <w:p w14:paraId="5F396E5E" w14:textId="4437C80B" w:rsidR="00F87C40" w:rsidRPr="00F87C40" w:rsidRDefault="00F87C40" w:rsidP="00F87C40">
                  <w:pPr>
                    <w:rPr>
                      <w:rFonts w:ascii="Arial" w:hAnsi="Arial" w:cs="Arial"/>
                    </w:rPr>
                  </w:pPr>
                  <w:r w:rsidRPr="00F87C40">
                    <w:rPr>
                      <w:rFonts w:ascii="Arial" w:hAnsi="Arial" w:cs="Arial"/>
                    </w:rPr>
                    <w:t xml:space="preserve">7. </w:t>
                  </w:r>
                  <w:r w:rsidR="00715A54">
                    <w:rPr>
                      <w:rFonts w:ascii="Arial" w:hAnsi="Arial" w:cs="Arial"/>
                    </w:rPr>
                    <w:t>Music artists</w:t>
                  </w:r>
                  <w:r w:rsidRPr="00F87C40">
                    <w:rPr>
                      <w:rFonts w:ascii="Arial" w:hAnsi="Arial" w:cs="Arial"/>
                    </w:rPr>
                    <w:t xml:space="preserve"> free concerts for ANC  </w:t>
                  </w:r>
                </w:p>
              </w:tc>
            </w:tr>
            <w:tr w:rsidR="00F87C40" w:rsidRPr="00F87C40" w14:paraId="4187EA7B" w14:textId="77777777" w:rsidTr="00F87C40">
              <w:trPr>
                <w:trHeight w:val="538"/>
              </w:trPr>
              <w:tc>
                <w:tcPr>
                  <w:tcW w:w="4137" w:type="dxa"/>
                </w:tcPr>
                <w:p w14:paraId="31247CAD" w14:textId="279D15DA" w:rsidR="00F87C40" w:rsidRPr="00F87C40" w:rsidRDefault="00F87C40" w:rsidP="00F87C40">
                  <w:pPr>
                    <w:rPr>
                      <w:rFonts w:ascii="Arial" w:hAnsi="Arial" w:cs="Arial"/>
                    </w:rPr>
                  </w:pPr>
                  <w:r w:rsidRPr="00F87C40">
                    <w:rPr>
                      <w:rFonts w:ascii="Arial" w:hAnsi="Arial" w:cs="Arial"/>
                    </w:rPr>
                    <w:t xml:space="preserve">3. </w:t>
                  </w:r>
                  <w:r w:rsidR="00715A54">
                    <w:rPr>
                      <w:rFonts w:ascii="Arial" w:hAnsi="Arial" w:cs="Arial"/>
                    </w:rPr>
                    <w:t>Local people</w:t>
                  </w:r>
                  <w:r w:rsidR="006358DB">
                    <w:rPr>
                      <w:rFonts w:ascii="Arial" w:hAnsi="Arial" w:cs="Arial"/>
                    </w:rPr>
                    <w:t xml:space="preserve"> </w:t>
                  </w:r>
                  <w:r w:rsidRPr="00F87C40">
                    <w:rPr>
                      <w:rFonts w:ascii="Arial" w:hAnsi="Arial" w:cs="Arial"/>
                    </w:rPr>
                    <w:t>picket theatre</w:t>
                  </w:r>
                </w:p>
              </w:tc>
              <w:tc>
                <w:tcPr>
                  <w:tcW w:w="4394" w:type="dxa"/>
                </w:tcPr>
                <w:p w14:paraId="5FCFCA11" w14:textId="2B02339A" w:rsidR="00F87C40" w:rsidRPr="00F87C40" w:rsidRDefault="00F87C40" w:rsidP="00F87C40">
                  <w:pPr>
                    <w:rPr>
                      <w:rFonts w:ascii="Arial" w:hAnsi="Arial" w:cs="Arial"/>
                    </w:rPr>
                  </w:pPr>
                  <w:r w:rsidRPr="00F87C40">
                    <w:rPr>
                      <w:rFonts w:ascii="Arial" w:hAnsi="Arial" w:cs="Arial"/>
                    </w:rPr>
                    <w:t xml:space="preserve">8. </w:t>
                  </w:r>
                  <w:r w:rsidR="00715A54">
                    <w:rPr>
                      <w:rFonts w:ascii="Arial" w:hAnsi="Arial" w:cs="Arial"/>
                    </w:rPr>
                    <w:t>Anti-apartheid</w:t>
                  </w:r>
                  <w:r w:rsidRPr="00F87C40">
                    <w:rPr>
                      <w:rFonts w:ascii="Arial" w:hAnsi="Arial" w:cs="Arial"/>
                    </w:rPr>
                    <w:t xml:space="preserve"> protesters  ban on S</w:t>
                  </w:r>
                  <w:r w:rsidR="00715A54">
                    <w:rPr>
                      <w:rFonts w:ascii="Arial" w:hAnsi="Arial" w:cs="Arial"/>
                    </w:rPr>
                    <w:t xml:space="preserve">outh </w:t>
                  </w:r>
                  <w:r w:rsidRPr="00F87C40">
                    <w:rPr>
                      <w:rFonts w:ascii="Arial" w:hAnsi="Arial" w:cs="Arial"/>
                    </w:rPr>
                    <w:t>A</w:t>
                  </w:r>
                  <w:r w:rsidR="00715A54">
                    <w:rPr>
                      <w:rFonts w:ascii="Arial" w:hAnsi="Arial" w:cs="Arial"/>
                    </w:rPr>
                    <w:t>frican</w:t>
                  </w:r>
                  <w:r w:rsidRPr="00F87C40">
                    <w:rPr>
                      <w:rFonts w:ascii="Arial" w:hAnsi="Arial" w:cs="Arial"/>
                    </w:rPr>
                    <w:t xml:space="preserve"> goods</w:t>
                  </w:r>
                </w:p>
              </w:tc>
            </w:tr>
            <w:tr w:rsidR="00F87C40" w:rsidRPr="00F87C40" w14:paraId="2A8360F4" w14:textId="77777777" w:rsidTr="00F87C40">
              <w:trPr>
                <w:trHeight w:val="552"/>
              </w:trPr>
              <w:tc>
                <w:tcPr>
                  <w:tcW w:w="4137" w:type="dxa"/>
                </w:tcPr>
                <w:p w14:paraId="163B57A3" w14:textId="77071D26" w:rsidR="00F87C40" w:rsidRPr="00F87C40" w:rsidRDefault="00F87C40" w:rsidP="00F87C40">
                  <w:pPr>
                    <w:rPr>
                      <w:rFonts w:ascii="Arial" w:hAnsi="Arial" w:cs="Arial"/>
                    </w:rPr>
                  </w:pPr>
                  <w:r w:rsidRPr="00F87C40">
                    <w:rPr>
                      <w:rFonts w:ascii="Arial" w:hAnsi="Arial" w:cs="Arial"/>
                    </w:rPr>
                    <w:t>4</w:t>
                  </w:r>
                  <w:r>
                    <w:rPr>
                      <w:rFonts w:ascii="Arial" w:hAnsi="Arial" w:cs="Arial"/>
                    </w:rPr>
                    <w:t xml:space="preserve">. </w:t>
                  </w:r>
                  <w:r w:rsidR="00715A54">
                    <w:rPr>
                      <w:rFonts w:ascii="Arial" w:hAnsi="Arial" w:cs="Arial"/>
                    </w:rPr>
                    <w:t>Black community</w:t>
                  </w:r>
                  <w:r>
                    <w:rPr>
                      <w:rFonts w:ascii="Arial" w:hAnsi="Arial" w:cs="Arial"/>
                    </w:rPr>
                    <w:t xml:space="preserve"> (e.g</w:t>
                  </w:r>
                  <w:r w:rsidR="006358DB">
                    <w:rPr>
                      <w:rFonts w:ascii="Arial" w:hAnsi="Arial" w:cs="Arial"/>
                    </w:rPr>
                    <w:t>.</w:t>
                  </w:r>
                  <w:r w:rsidRPr="00F87C40">
                    <w:rPr>
                      <w:rFonts w:ascii="Arial" w:hAnsi="Arial" w:cs="Arial"/>
                    </w:rPr>
                    <w:t>) held meetings</w:t>
                  </w:r>
                </w:p>
              </w:tc>
              <w:tc>
                <w:tcPr>
                  <w:tcW w:w="4394" w:type="dxa"/>
                </w:tcPr>
                <w:p w14:paraId="7D9DD1B7" w14:textId="39C7C2BB" w:rsidR="00F87C40" w:rsidRPr="00F87C40" w:rsidRDefault="00F87C40" w:rsidP="00F87C40">
                  <w:pPr>
                    <w:rPr>
                      <w:rFonts w:ascii="Arial" w:hAnsi="Arial" w:cs="Arial"/>
                    </w:rPr>
                  </w:pPr>
                  <w:r w:rsidRPr="00F87C40">
                    <w:rPr>
                      <w:rFonts w:ascii="Arial" w:hAnsi="Arial" w:cs="Arial"/>
                    </w:rPr>
                    <w:t xml:space="preserve">9. </w:t>
                  </w:r>
                  <w:r w:rsidR="00715A54">
                    <w:rPr>
                      <w:rFonts w:ascii="Arial" w:hAnsi="Arial" w:cs="Arial"/>
                    </w:rPr>
                    <w:t>Yorkshire MPs</w:t>
                  </w:r>
                  <w:r w:rsidRPr="00F87C40">
                    <w:rPr>
                      <w:rFonts w:ascii="Arial" w:hAnsi="Arial" w:cs="Arial"/>
                    </w:rPr>
                    <w:t xml:space="preserve"> Parliamentary voice</w:t>
                  </w:r>
                </w:p>
              </w:tc>
            </w:tr>
            <w:tr w:rsidR="00F87C40" w:rsidRPr="00F87C40" w14:paraId="27F617B0" w14:textId="77777777" w:rsidTr="00F87C40">
              <w:trPr>
                <w:trHeight w:val="538"/>
              </w:trPr>
              <w:tc>
                <w:tcPr>
                  <w:tcW w:w="4137" w:type="dxa"/>
                </w:tcPr>
                <w:p w14:paraId="0D2B33B4" w14:textId="0FA44914" w:rsidR="00F87C40" w:rsidRPr="00F87C40" w:rsidRDefault="00F87C40" w:rsidP="00F87C40">
                  <w:pPr>
                    <w:rPr>
                      <w:rFonts w:ascii="Arial" w:hAnsi="Arial" w:cs="Arial"/>
                    </w:rPr>
                  </w:pPr>
                  <w:r w:rsidRPr="00F87C40">
                    <w:rPr>
                      <w:rFonts w:ascii="Arial" w:hAnsi="Arial" w:cs="Arial"/>
                    </w:rPr>
                    <w:t xml:space="preserve">5. </w:t>
                  </w:r>
                  <w:r w:rsidR="00715A54">
                    <w:rPr>
                      <w:rFonts w:ascii="Arial" w:hAnsi="Arial" w:cs="Arial"/>
                    </w:rPr>
                    <w:t>Anti-Apartheid</w:t>
                  </w:r>
                  <w:r w:rsidRPr="00F87C40">
                    <w:rPr>
                      <w:rFonts w:ascii="Arial" w:hAnsi="Arial" w:cs="Arial"/>
                    </w:rPr>
                    <w:t xml:space="preserve"> group withdraw from bank </w:t>
                  </w:r>
                </w:p>
              </w:tc>
              <w:tc>
                <w:tcPr>
                  <w:tcW w:w="4394" w:type="dxa"/>
                </w:tcPr>
                <w:p w14:paraId="4D6B49AC" w14:textId="554EA465" w:rsidR="00F87C40" w:rsidRPr="00F87C40" w:rsidRDefault="00F87C40" w:rsidP="00F87C40">
                  <w:pPr>
                    <w:rPr>
                      <w:rFonts w:ascii="Arial" w:hAnsi="Arial" w:cs="Arial"/>
                    </w:rPr>
                  </w:pPr>
                  <w:r w:rsidRPr="00F87C40">
                    <w:rPr>
                      <w:rFonts w:ascii="Arial" w:hAnsi="Arial" w:cs="Arial"/>
                    </w:rPr>
                    <w:t xml:space="preserve">10. </w:t>
                  </w:r>
                  <w:r w:rsidR="00715A54">
                    <w:rPr>
                      <w:rFonts w:ascii="Arial" w:hAnsi="Arial" w:cs="Arial"/>
                    </w:rPr>
                    <w:t>Delegates</w:t>
                  </w:r>
                  <w:r w:rsidR="006358DB">
                    <w:rPr>
                      <w:rFonts w:ascii="Arial" w:hAnsi="Arial" w:cs="Arial"/>
                    </w:rPr>
                    <w:t xml:space="preserve"> </w:t>
                  </w:r>
                  <w:r w:rsidRPr="00F87C40">
                    <w:rPr>
                      <w:rFonts w:ascii="Arial" w:hAnsi="Arial" w:cs="Arial"/>
                    </w:rPr>
                    <w:t>voted against apartheid</w:t>
                  </w:r>
                </w:p>
              </w:tc>
            </w:tr>
          </w:tbl>
          <w:p w14:paraId="55C4F56B" w14:textId="1599BE1F" w:rsidR="00F87C40" w:rsidRPr="00F87C40" w:rsidRDefault="00F87C40" w:rsidP="00F87C40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</w:tcPr>
          <w:p w14:paraId="00080043" w14:textId="7514709D" w:rsidR="0008770E" w:rsidRDefault="00ED1F7B" w:rsidP="00707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mins.</w:t>
            </w:r>
          </w:p>
        </w:tc>
      </w:tr>
      <w:tr w:rsidR="0008770E" w14:paraId="714D24C5" w14:textId="77777777" w:rsidTr="00F87C40">
        <w:tc>
          <w:tcPr>
            <w:tcW w:w="8784" w:type="dxa"/>
          </w:tcPr>
          <w:p w14:paraId="1FD0490C" w14:textId="77777777" w:rsidR="0008770E" w:rsidRDefault="0008770E" w:rsidP="007077C6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</w:tcPr>
          <w:p w14:paraId="148F2056" w14:textId="77777777" w:rsidR="0008770E" w:rsidRDefault="0008770E" w:rsidP="007077C6">
            <w:pPr>
              <w:rPr>
                <w:rFonts w:ascii="Arial" w:hAnsi="Arial" w:cs="Arial"/>
              </w:rPr>
            </w:pPr>
          </w:p>
        </w:tc>
      </w:tr>
    </w:tbl>
    <w:p w14:paraId="7F6B5331" w14:textId="77777777" w:rsidR="000B5E7C" w:rsidRDefault="000B5E7C" w:rsidP="000B5E7C">
      <w:pPr>
        <w:rPr>
          <w:rFonts w:ascii="Arial" w:hAnsi="Arial" w:cs="Arial"/>
        </w:rPr>
      </w:pPr>
    </w:p>
    <w:p w14:paraId="5363897E" w14:textId="77777777" w:rsidR="000B5E7C" w:rsidRDefault="000B5E7C" w:rsidP="000B5E7C">
      <w:pPr>
        <w:rPr>
          <w:rFonts w:ascii="Arial" w:hAnsi="Arial" w:cs="Arial"/>
        </w:rPr>
      </w:pPr>
    </w:p>
    <w:p w14:paraId="0EEEC916" w14:textId="77777777" w:rsidR="003B0787" w:rsidRDefault="003B0787" w:rsidP="000B5E7C">
      <w:pPr>
        <w:rPr>
          <w:rFonts w:ascii="Arial" w:hAnsi="Arial" w:cs="Arial"/>
          <w:b/>
        </w:rPr>
      </w:pPr>
    </w:p>
    <w:p w14:paraId="4A758398" w14:textId="77777777" w:rsidR="003B0787" w:rsidRDefault="003B0787" w:rsidP="000B5E7C">
      <w:pPr>
        <w:rPr>
          <w:rFonts w:ascii="Arial" w:hAnsi="Arial" w:cs="Arial"/>
          <w:b/>
        </w:rPr>
      </w:pPr>
    </w:p>
    <w:p w14:paraId="2C9E8902" w14:textId="79A5031E" w:rsidR="000B5E7C" w:rsidRPr="009266F0" w:rsidRDefault="000B5E7C" w:rsidP="000B5E7C">
      <w:pPr>
        <w:rPr>
          <w:rFonts w:ascii="Arial" w:hAnsi="Arial" w:cs="Arial"/>
          <w:b/>
        </w:rPr>
      </w:pPr>
      <w:r w:rsidRPr="009266F0">
        <w:rPr>
          <w:rFonts w:ascii="Arial" w:hAnsi="Arial" w:cs="Arial"/>
          <w:b/>
        </w:rPr>
        <w:lastRenderedPageBreak/>
        <w:t xml:space="preserve">b. Main activities </w:t>
      </w:r>
    </w:p>
    <w:p w14:paraId="58FACA39" w14:textId="77777777" w:rsidR="000B5E7C" w:rsidRDefault="000B5E7C" w:rsidP="000B5E7C">
      <w:pPr>
        <w:rPr>
          <w:rFonts w:ascii="Arial" w:hAnsi="Arial" w:cs="Arial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784"/>
        <w:gridCol w:w="822"/>
      </w:tblGrid>
      <w:tr w:rsidR="0008770E" w14:paraId="4DEC43B8" w14:textId="77777777" w:rsidTr="00F87C40">
        <w:tc>
          <w:tcPr>
            <w:tcW w:w="8784" w:type="dxa"/>
          </w:tcPr>
          <w:p w14:paraId="37887E32" w14:textId="77777777" w:rsidR="0008770E" w:rsidRPr="00D92404" w:rsidRDefault="0008770E" w:rsidP="007077C6">
            <w:pPr>
              <w:rPr>
                <w:rFonts w:ascii="Arial" w:hAnsi="Arial" w:cs="Arial"/>
                <w:b/>
              </w:rPr>
            </w:pPr>
            <w:r w:rsidRPr="00D92404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822" w:type="dxa"/>
          </w:tcPr>
          <w:p w14:paraId="0A5E1BE9" w14:textId="77777777" w:rsidR="0008770E" w:rsidRPr="00D92404" w:rsidRDefault="0008770E" w:rsidP="007077C6">
            <w:pPr>
              <w:rPr>
                <w:rFonts w:ascii="Arial" w:hAnsi="Arial" w:cs="Arial"/>
                <w:b/>
              </w:rPr>
            </w:pPr>
            <w:r w:rsidRPr="00D92404">
              <w:rPr>
                <w:rFonts w:ascii="Arial" w:hAnsi="Arial" w:cs="Arial"/>
                <w:b/>
              </w:rPr>
              <w:t>Time</w:t>
            </w:r>
          </w:p>
        </w:tc>
      </w:tr>
      <w:tr w:rsidR="0008770E" w14:paraId="13A7A1E4" w14:textId="77777777" w:rsidTr="00F87C40">
        <w:tc>
          <w:tcPr>
            <w:tcW w:w="8784" w:type="dxa"/>
          </w:tcPr>
          <w:p w14:paraId="4F0BF3E7" w14:textId="2F11B597" w:rsidR="0008770E" w:rsidRPr="006358DB" w:rsidRDefault="00ED1F7B" w:rsidP="007077C6">
            <w:pPr>
              <w:rPr>
                <w:rFonts w:ascii="Arial" w:hAnsi="Arial" w:cs="Arial"/>
              </w:rPr>
            </w:pPr>
            <w:r w:rsidRPr="006358DB">
              <w:rPr>
                <w:rFonts w:ascii="Arial" w:hAnsi="Arial" w:cs="Arial"/>
              </w:rPr>
              <w:t xml:space="preserve">1. </w:t>
            </w:r>
            <w:r w:rsidR="009C086D" w:rsidRPr="006358DB">
              <w:rPr>
                <w:rFonts w:ascii="Arial" w:hAnsi="Arial" w:cs="Arial"/>
              </w:rPr>
              <w:t xml:space="preserve">Key vocabulary: find out the meanings of the following words or terms found on the cards: </w:t>
            </w:r>
          </w:p>
          <w:p w14:paraId="1898BAB7" w14:textId="77777777" w:rsidR="006358DB" w:rsidRPr="006358DB" w:rsidRDefault="006358DB" w:rsidP="006358DB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41"/>
              <w:gridCol w:w="2268"/>
              <w:gridCol w:w="1701"/>
              <w:gridCol w:w="2148"/>
            </w:tblGrid>
            <w:tr w:rsidR="006358DB" w:rsidRPr="006358DB" w14:paraId="2D1AAB28" w14:textId="77777777" w:rsidTr="006358DB">
              <w:tc>
                <w:tcPr>
                  <w:tcW w:w="2441" w:type="dxa"/>
                </w:tcPr>
                <w:p w14:paraId="363FB122" w14:textId="77777777" w:rsidR="006358DB" w:rsidRPr="006358DB" w:rsidRDefault="006358DB" w:rsidP="006358DB">
                  <w:pPr>
                    <w:rPr>
                      <w:rFonts w:ascii="Arial" w:hAnsi="Arial" w:cs="Arial"/>
                      <w:b/>
                    </w:rPr>
                  </w:pPr>
                  <w:r w:rsidRPr="006358DB">
                    <w:rPr>
                      <w:rFonts w:ascii="Arial" w:hAnsi="Arial" w:cs="Arial"/>
                      <w:b/>
                    </w:rPr>
                    <w:t>Background (with card no. 1, 2)</w:t>
                  </w:r>
                </w:p>
              </w:tc>
              <w:tc>
                <w:tcPr>
                  <w:tcW w:w="2268" w:type="dxa"/>
                </w:tcPr>
                <w:p w14:paraId="447B3719" w14:textId="77777777" w:rsidR="006358DB" w:rsidRPr="006358DB" w:rsidRDefault="006358DB" w:rsidP="006358DB">
                  <w:pPr>
                    <w:rPr>
                      <w:rFonts w:ascii="Arial" w:hAnsi="Arial" w:cs="Arial"/>
                      <w:b/>
                    </w:rPr>
                  </w:pPr>
                  <w:r w:rsidRPr="006358DB">
                    <w:rPr>
                      <w:rFonts w:ascii="Arial" w:hAnsi="Arial" w:cs="Arial"/>
                      <w:b/>
                    </w:rPr>
                    <w:t>Key Events (with card letter)</w:t>
                  </w:r>
                </w:p>
              </w:tc>
              <w:tc>
                <w:tcPr>
                  <w:tcW w:w="3849" w:type="dxa"/>
                  <w:gridSpan w:val="2"/>
                </w:tcPr>
                <w:p w14:paraId="45FD9A71" w14:textId="77777777" w:rsidR="006358DB" w:rsidRPr="006358DB" w:rsidRDefault="006358DB" w:rsidP="006358DB">
                  <w:pPr>
                    <w:rPr>
                      <w:rFonts w:ascii="Arial" w:hAnsi="Arial" w:cs="Arial"/>
                      <w:b/>
                    </w:rPr>
                  </w:pPr>
                  <w:r w:rsidRPr="006358DB">
                    <w:rPr>
                      <w:rFonts w:ascii="Arial" w:hAnsi="Arial" w:cs="Arial"/>
                      <w:b/>
                    </w:rPr>
                    <w:t>Groups &amp; Tactics (card no.)</w:t>
                  </w:r>
                </w:p>
              </w:tc>
            </w:tr>
            <w:tr w:rsidR="006358DB" w:rsidRPr="006358DB" w14:paraId="35B5F19F" w14:textId="77777777" w:rsidTr="006358DB">
              <w:tc>
                <w:tcPr>
                  <w:tcW w:w="2441" w:type="dxa"/>
                </w:tcPr>
                <w:p w14:paraId="7324E9A8" w14:textId="0326B47D" w:rsidR="006358DB" w:rsidRPr="006358DB" w:rsidRDefault="006358DB" w:rsidP="006358DB">
                  <w:pPr>
                    <w:rPr>
                      <w:rFonts w:ascii="Arial" w:hAnsi="Arial" w:cs="Arial"/>
                    </w:rPr>
                  </w:pPr>
                  <w:r w:rsidRPr="006358DB">
                    <w:rPr>
                      <w:rFonts w:ascii="Arial" w:hAnsi="Arial" w:cs="Arial"/>
                    </w:rPr>
                    <w:t>i. Natives, Coloured &amp; Indians</w:t>
                  </w:r>
                </w:p>
              </w:tc>
              <w:tc>
                <w:tcPr>
                  <w:tcW w:w="2268" w:type="dxa"/>
                </w:tcPr>
                <w:p w14:paraId="6A24C0D9" w14:textId="77777777" w:rsidR="006358DB" w:rsidRPr="006358DB" w:rsidRDefault="006358DB" w:rsidP="006358DB">
                  <w:pPr>
                    <w:rPr>
                      <w:rFonts w:ascii="Arial" w:hAnsi="Arial" w:cs="Arial"/>
                    </w:rPr>
                  </w:pPr>
                  <w:r w:rsidRPr="006358DB">
                    <w:rPr>
                      <w:rFonts w:ascii="Arial" w:hAnsi="Arial" w:cs="Arial"/>
                    </w:rPr>
                    <w:t>A. resolution</w:t>
                  </w:r>
                </w:p>
              </w:tc>
              <w:tc>
                <w:tcPr>
                  <w:tcW w:w="1701" w:type="dxa"/>
                </w:tcPr>
                <w:p w14:paraId="1F07378D" w14:textId="77777777" w:rsidR="006358DB" w:rsidRPr="006358DB" w:rsidRDefault="006358DB" w:rsidP="006358DB">
                  <w:pPr>
                    <w:rPr>
                      <w:rFonts w:ascii="Arial" w:hAnsi="Arial" w:cs="Arial"/>
                    </w:rPr>
                  </w:pPr>
                  <w:r w:rsidRPr="006358DB">
                    <w:rPr>
                      <w:rFonts w:ascii="Arial" w:hAnsi="Arial" w:cs="Arial"/>
                    </w:rPr>
                    <w:t xml:space="preserve">1. petition </w:t>
                  </w:r>
                </w:p>
              </w:tc>
              <w:tc>
                <w:tcPr>
                  <w:tcW w:w="2148" w:type="dxa"/>
                </w:tcPr>
                <w:p w14:paraId="72EAD338" w14:textId="77777777" w:rsidR="006358DB" w:rsidRPr="006358DB" w:rsidRDefault="006358DB" w:rsidP="006358DB">
                  <w:pPr>
                    <w:rPr>
                      <w:rFonts w:ascii="Arial" w:hAnsi="Arial" w:cs="Arial"/>
                    </w:rPr>
                  </w:pPr>
                  <w:r w:rsidRPr="006358DB">
                    <w:rPr>
                      <w:rFonts w:ascii="Arial" w:hAnsi="Arial" w:cs="Arial"/>
                    </w:rPr>
                    <w:t>6. biased</w:t>
                  </w:r>
                </w:p>
              </w:tc>
            </w:tr>
            <w:tr w:rsidR="006358DB" w:rsidRPr="006358DB" w14:paraId="58F1DF5A" w14:textId="77777777" w:rsidTr="006358DB">
              <w:tc>
                <w:tcPr>
                  <w:tcW w:w="2441" w:type="dxa"/>
                </w:tcPr>
                <w:p w14:paraId="2003385B" w14:textId="77777777" w:rsidR="006358DB" w:rsidRPr="006358DB" w:rsidRDefault="006358DB" w:rsidP="006358DB">
                  <w:pPr>
                    <w:rPr>
                      <w:rFonts w:ascii="Arial" w:hAnsi="Arial" w:cs="Arial"/>
                    </w:rPr>
                  </w:pPr>
                  <w:r w:rsidRPr="006358DB">
                    <w:rPr>
                      <w:rFonts w:ascii="Arial" w:hAnsi="Arial" w:cs="Arial"/>
                    </w:rPr>
                    <w:t>ii. apartheid</w:t>
                  </w:r>
                </w:p>
              </w:tc>
              <w:tc>
                <w:tcPr>
                  <w:tcW w:w="2268" w:type="dxa"/>
                </w:tcPr>
                <w:p w14:paraId="3695BB7F" w14:textId="77F5E2FB" w:rsidR="006358DB" w:rsidRPr="006358DB" w:rsidRDefault="006358DB" w:rsidP="006358DB">
                  <w:pPr>
                    <w:rPr>
                      <w:rFonts w:ascii="Arial" w:hAnsi="Arial" w:cs="Arial"/>
                    </w:rPr>
                  </w:pPr>
                  <w:r w:rsidRPr="006358DB">
                    <w:rPr>
                      <w:rFonts w:ascii="Arial" w:hAnsi="Arial" w:cs="Arial"/>
                    </w:rPr>
                    <w:t>B.‘inter-racial’</w:t>
                  </w:r>
                </w:p>
              </w:tc>
              <w:tc>
                <w:tcPr>
                  <w:tcW w:w="1701" w:type="dxa"/>
                </w:tcPr>
                <w:p w14:paraId="2946D912" w14:textId="77777777" w:rsidR="006358DB" w:rsidRPr="006358DB" w:rsidRDefault="006358DB" w:rsidP="006358DB">
                  <w:pPr>
                    <w:rPr>
                      <w:rFonts w:ascii="Arial" w:hAnsi="Arial" w:cs="Arial"/>
                    </w:rPr>
                  </w:pPr>
                  <w:r w:rsidRPr="006358DB">
                    <w:rPr>
                      <w:rFonts w:ascii="Arial" w:hAnsi="Arial" w:cs="Arial"/>
                    </w:rPr>
                    <w:t>2. union</w:t>
                  </w:r>
                </w:p>
              </w:tc>
              <w:tc>
                <w:tcPr>
                  <w:tcW w:w="2148" w:type="dxa"/>
                </w:tcPr>
                <w:p w14:paraId="1E024A87" w14:textId="49325155" w:rsidR="006358DB" w:rsidRPr="006358DB" w:rsidRDefault="006358DB" w:rsidP="006358D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  <w:r w:rsidRPr="006358DB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6358DB">
                    <w:rPr>
                      <w:rFonts w:ascii="Arial" w:hAnsi="Arial" w:cs="Arial"/>
                    </w:rPr>
                    <w:t>resolution</w:t>
                  </w:r>
                </w:p>
              </w:tc>
            </w:tr>
            <w:tr w:rsidR="006358DB" w:rsidRPr="006358DB" w14:paraId="48D96B9C" w14:textId="77777777" w:rsidTr="006358DB">
              <w:tc>
                <w:tcPr>
                  <w:tcW w:w="2441" w:type="dxa"/>
                </w:tcPr>
                <w:p w14:paraId="52127662" w14:textId="77777777" w:rsidR="006358DB" w:rsidRPr="006358DB" w:rsidRDefault="006358DB" w:rsidP="006358DB">
                  <w:pPr>
                    <w:rPr>
                      <w:rFonts w:ascii="Arial" w:hAnsi="Arial" w:cs="Arial"/>
                    </w:rPr>
                  </w:pPr>
                  <w:r w:rsidRPr="006358DB">
                    <w:rPr>
                      <w:rFonts w:ascii="Arial" w:hAnsi="Arial" w:cs="Arial"/>
                    </w:rPr>
                    <w:t>iii. segregate</w:t>
                  </w:r>
                </w:p>
              </w:tc>
              <w:tc>
                <w:tcPr>
                  <w:tcW w:w="2268" w:type="dxa"/>
                </w:tcPr>
                <w:p w14:paraId="29545CA7" w14:textId="7EE6D13C" w:rsidR="006358DB" w:rsidRPr="006358DB" w:rsidRDefault="006358DB" w:rsidP="006358DB">
                  <w:pPr>
                    <w:rPr>
                      <w:rFonts w:ascii="Arial" w:hAnsi="Arial" w:cs="Arial"/>
                    </w:rPr>
                  </w:pPr>
                  <w:r w:rsidRPr="006358DB">
                    <w:rPr>
                      <w:rFonts w:ascii="Arial" w:hAnsi="Arial" w:cs="Arial"/>
                    </w:rPr>
                    <w:t>C. cabaret</w:t>
                  </w:r>
                </w:p>
              </w:tc>
              <w:tc>
                <w:tcPr>
                  <w:tcW w:w="1701" w:type="dxa"/>
                </w:tcPr>
                <w:p w14:paraId="24733E59" w14:textId="77777777" w:rsidR="006358DB" w:rsidRPr="006358DB" w:rsidRDefault="006358DB" w:rsidP="006358DB">
                  <w:pPr>
                    <w:rPr>
                      <w:rFonts w:ascii="Arial" w:hAnsi="Arial" w:cs="Arial"/>
                    </w:rPr>
                  </w:pPr>
                  <w:r w:rsidRPr="006358DB">
                    <w:rPr>
                      <w:rFonts w:ascii="Arial" w:hAnsi="Arial" w:cs="Arial"/>
                    </w:rPr>
                    <w:t>3. picket</w:t>
                  </w:r>
                </w:p>
              </w:tc>
              <w:tc>
                <w:tcPr>
                  <w:tcW w:w="2148" w:type="dxa"/>
                </w:tcPr>
                <w:p w14:paraId="742BA157" w14:textId="77777777" w:rsidR="006358DB" w:rsidRPr="006358DB" w:rsidRDefault="006358DB" w:rsidP="006358DB">
                  <w:pPr>
                    <w:rPr>
                      <w:rFonts w:ascii="Arial" w:hAnsi="Arial" w:cs="Arial"/>
                    </w:rPr>
                  </w:pPr>
                  <w:r w:rsidRPr="006358DB">
                    <w:rPr>
                      <w:rFonts w:ascii="Arial" w:hAnsi="Arial" w:cs="Arial"/>
                    </w:rPr>
                    <w:t>8. boycott</w:t>
                  </w:r>
                </w:p>
              </w:tc>
            </w:tr>
            <w:tr w:rsidR="006358DB" w:rsidRPr="006358DB" w14:paraId="146EE79B" w14:textId="77777777" w:rsidTr="006358DB">
              <w:tc>
                <w:tcPr>
                  <w:tcW w:w="2441" w:type="dxa"/>
                </w:tcPr>
                <w:p w14:paraId="580213D1" w14:textId="77777777" w:rsidR="006358DB" w:rsidRPr="006358DB" w:rsidRDefault="006358DB" w:rsidP="006358DB">
                  <w:pPr>
                    <w:rPr>
                      <w:rFonts w:ascii="Arial" w:hAnsi="Arial" w:cs="Arial"/>
                    </w:rPr>
                  </w:pPr>
                  <w:r w:rsidRPr="006358DB">
                    <w:rPr>
                      <w:rFonts w:ascii="Arial" w:hAnsi="Arial" w:cs="Arial"/>
                    </w:rPr>
                    <w:t>iv. pass book</w:t>
                  </w:r>
                </w:p>
              </w:tc>
              <w:tc>
                <w:tcPr>
                  <w:tcW w:w="2268" w:type="dxa"/>
                </w:tcPr>
                <w:p w14:paraId="62BF1217" w14:textId="77777777" w:rsidR="006358DB" w:rsidRPr="006358DB" w:rsidRDefault="006358DB" w:rsidP="006358DB">
                  <w:pPr>
                    <w:rPr>
                      <w:rFonts w:ascii="Arial" w:hAnsi="Arial" w:cs="Arial"/>
                    </w:rPr>
                  </w:pPr>
                  <w:r w:rsidRPr="006358DB">
                    <w:rPr>
                      <w:rFonts w:ascii="Arial" w:hAnsi="Arial" w:cs="Arial"/>
                    </w:rPr>
                    <w:t>D. injustice</w:t>
                  </w:r>
                </w:p>
              </w:tc>
              <w:tc>
                <w:tcPr>
                  <w:tcW w:w="1701" w:type="dxa"/>
                </w:tcPr>
                <w:p w14:paraId="5725DC0A" w14:textId="77777777" w:rsidR="006358DB" w:rsidRPr="006358DB" w:rsidRDefault="006358DB" w:rsidP="006358DB">
                  <w:pPr>
                    <w:rPr>
                      <w:rFonts w:ascii="Arial" w:hAnsi="Arial" w:cs="Arial"/>
                    </w:rPr>
                  </w:pPr>
                  <w:r w:rsidRPr="006358DB">
                    <w:rPr>
                      <w:rFonts w:ascii="Arial" w:hAnsi="Arial" w:cs="Arial"/>
                    </w:rPr>
                    <w:t>4. overseas</w:t>
                  </w:r>
                </w:p>
              </w:tc>
              <w:tc>
                <w:tcPr>
                  <w:tcW w:w="2148" w:type="dxa"/>
                </w:tcPr>
                <w:p w14:paraId="627743BF" w14:textId="77777777" w:rsidR="006358DB" w:rsidRPr="006358DB" w:rsidRDefault="006358DB" w:rsidP="006358DB">
                  <w:pPr>
                    <w:rPr>
                      <w:rFonts w:ascii="Arial" w:hAnsi="Arial" w:cs="Arial"/>
                    </w:rPr>
                  </w:pPr>
                  <w:r w:rsidRPr="006358DB">
                    <w:rPr>
                      <w:rFonts w:ascii="Arial" w:hAnsi="Arial" w:cs="Arial"/>
                    </w:rPr>
                    <w:t>9. campaign</w:t>
                  </w:r>
                </w:p>
              </w:tc>
            </w:tr>
            <w:tr w:rsidR="006358DB" w:rsidRPr="006358DB" w14:paraId="15314767" w14:textId="77777777" w:rsidTr="006358DB">
              <w:tc>
                <w:tcPr>
                  <w:tcW w:w="2441" w:type="dxa"/>
                </w:tcPr>
                <w:p w14:paraId="7DB7EA64" w14:textId="77777777" w:rsidR="006358DB" w:rsidRPr="006358DB" w:rsidRDefault="006358DB" w:rsidP="006358DB">
                  <w:pPr>
                    <w:rPr>
                      <w:rFonts w:ascii="Arial" w:hAnsi="Arial" w:cs="Arial"/>
                    </w:rPr>
                  </w:pPr>
                  <w:r w:rsidRPr="006358DB">
                    <w:rPr>
                      <w:rFonts w:ascii="Arial" w:hAnsi="Arial" w:cs="Arial"/>
                    </w:rPr>
                    <w:t>v. Nelson Mandela, ANC</w:t>
                  </w:r>
                </w:p>
              </w:tc>
              <w:tc>
                <w:tcPr>
                  <w:tcW w:w="2268" w:type="dxa"/>
                </w:tcPr>
                <w:p w14:paraId="13A7EA4E" w14:textId="77777777" w:rsidR="006358DB" w:rsidRPr="006358DB" w:rsidRDefault="006358DB" w:rsidP="006358DB">
                  <w:pPr>
                    <w:rPr>
                      <w:rFonts w:ascii="Arial" w:hAnsi="Arial" w:cs="Arial"/>
                    </w:rPr>
                  </w:pPr>
                  <w:r w:rsidRPr="006358DB">
                    <w:rPr>
                      <w:rFonts w:ascii="Arial" w:hAnsi="Arial" w:cs="Arial"/>
                    </w:rPr>
                    <w:t>E. picket</w:t>
                  </w:r>
                </w:p>
              </w:tc>
              <w:tc>
                <w:tcPr>
                  <w:tcW w:w="1701" w:type="dxa"/>
                </w:tcPr>
                <w:p w14:paraId="2BD45C13" w14:textId="77777777" w:rsidR="006358DB" w:rsidRPr="006358DB" w:rsidRDefault="006358DB" w:rsidP="006358DB">
                  <w:pPr>
                    <w:rPr>
                      <w:rFonts w:ascii="Arial" w:hAnsi="Arial" w:cs="Arial"/>
                    </w:rPr>
                  </w:pPr>
                  <w:r w:rsidRPr="006358DB">
                    <w:rPr>
                      <w:rFonts w:ascii="Arial" w:hAnsi="Arial" w:cs="Arial"/>
                    </w:rPr>
                    <w:t>5. account</w:t>
                  </w:r>
                </w:p>
              </w:tc>
              <w:tc>
                <w:tcPr>
                  <w:tcW w:w="2148" w:type="dxa"/>
                </w:tcPr>
                <w:p w14:paraId="0CDCFF0D" w14:textId="3BFA894A" w:rsidR="006358DB" w:rsidRPr="006358DB" w:rsidRDefault="006358DB" w:rsidP="006358DB">
                  <w:pPr>
                    <w:rPr>
                      <w:rFonts w:ascii="Arial" w:hAnsi="Arial" w:cs="Arial"/>
                    </w:rPr>
                  </w:pPr>
                  <w:r w:rsidRPr="006358DB">
                    <w:rPr>
                      <w:rFonts w:ascii="Arial" w:hAnsi="Arial" w:cs="Arial"/>
                    </w:rPr>
                    <w:t>10.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6358DB">
                    <w:rPr>
                      <w:rFonts w:ascii="Arial" w:hAnsi="Arial" w:cs="Arial"/>
                    </w:rPr>
                    <w:t>delegate</w:t>
                  </w:r>
                </w:p>
              </w:tc>
            </w:tr>
          </w:tbl>
          <w:p w14:paraId="085F5C67" w14:textId="77777777" w:rsidR="006358DB" w:rsidRDefault="006358DB" w:rsidP="007077C6">
            <w:pPr>
              <w:rPr>
                <w:rFonts w:ascii="Arial" w:hAnsi="Arial" w:cs="Arial"/>
              </w:rPr>
            </w:pPr>
          </w:p>
          <w:p w14:paraId="7BEED3F0" w14:textId="6CE1FBD0" w:rsidR="006358DB" w:rsidRPr="006358DB" w:rsidRDefault="006358DB" w:rsidP="007077C6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</w:tcPr>
          <w:p w14:paraId="1445A62F" w14:textId="2B1C186B" w:rsidR="0008770E" w:rsidRDefault="00ED1F7B" w:rsidP="00707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mins</w:t>
            </w:r>
          </w:p>
        </w:tc>
      </w:tr>
      <w:tr w:rsidR="0008770E" w14:paraId="7A1912FA" w14:textId="77777777" w:rsidTr="00F87C40">
        <w:tc>
          <w:tcPr>
            <w:tcW w:w="8784" w:type="dxa"/>
          </w:tcPr>
          <w:p w14:paraId="7606CBA0" w14:textId="77777777" w:rsidR="0008770E" w:rsidRDefault="009C086D" w:rsidP="00707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Picture sharing: each group to share how one of the pictures in their pack helped them to understand the area of the topic they were asked to consider:</w:t>
            </w:r>
          </w:p>
          <w:p w14:paraId="095C0F15" w14:textId="77777777" w:rsidR="00C038B7" w:rsidRDefault="00C038B7" w:rsidP="007077C6">
            <w:pPr>
              <w:rPr>
                <w:rFonts w:ascii="Arial" w:hAnsi="Arial" w:cs="Arial"/>
              </w:rPr>
            </w:pPr>
          </w:p>
          <w:p w14:paraId="1A512C66" w14:textId="77777777" w:rsidR="009C086D" w:rsidRDefault="009C086D" w:rsidP="00707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Background (South Africa)</w:t>
            </w:r>
          </w:p>
          <w:p w14:paraId="788F770D" w14:textId="6879F0F3" w:rsidR="009C086D" w:rsidRDefault="009C086D" w:rsidP="009C086D">
            <w:pPr>
              <w:rPr>
                <w:rFonts w:ascii="Arial" w:hAnsi="Arial" w:cs="Arial"/>
              </w:rPr>
            </w:pPr>
            <w:r w:rsidRPr="009C086D">
              <w:rPr>
                <w:rFonts w:ascii="Arial" w:hAnsi="Arial" w:cs="Arial"/>
              </w:rPr>
              <w:t>How did the picture you wish to share give you an idea abou</w:t>
            </w:r>
            <w:r>
              <w:rPr>
                <w:rFonts w:ascii="Arial" w:hAnsi="Arial" w:cs="Arial"/>
              </w:rPr>
              <w:t>t the system of apartheid? AND/</w:t>
            </w:r>
            <w:r w:rsidRPr="009C086D">
              <w:rPr>
                <w:rFonts w:ascii="Arial" w:hAnsi="Arial" w:cs="Arial"/>
              </w:rPr>
              <w:t>OR How did the picture you choose to share give you an understanding of what some in South Africa thought about the setting up of the apartheid system?</w:t>
            </w:r>
          </w:p>
          <w:p w14:paraId="291D965C" w14:textId="77777777" w:rsidR="009C086D" w:rsidRDefault="009C086D" w:rsidP="009C086D">
            <w:pPr>
              <w:rPr>
                <w:rFonts w:ascii="Arial" w:hAnsi="Arial" w:cs="Arial"/>
              </w:rPr>
            </w:pPr>
          </w:p>
          <w:p w14:paraId="6F1E1977" w14:textId="1E9E62F3" w:rsidR="009C086D" w:rsidRDefault="009C086D" w:rsidP="009C0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Key event (‘Funny Girl, Sheffield)</w:t>
            </w:r>
          </w:p>
          <w:p w14:paraId="66DC2A84" w14:textId="6A5C6EE9" w:rsidR="009C086D" w:rsidRDefault="009C086D" w:rsidP="009C086D">
            <w:pPr>
              <w:rPr>
                <w:rFonts w:ascii="Arial" w:hAnsi="Arial" w:cs="Arial"/>
              </w:rPr>
            </w:pPr>
            <w:r w:rsidRPr="009C086D">
              <w:rPr>
                <w:rFonts w:ascii="Arial" w:hAnsi="Arial" w:cs="Arial"/>
              </w:rPr>
              <w:t>How does the picture explain why Marti Caine or Sheffield Theatre</w:t>
            </w:r>
            <w:r>
              <w:rPr>
                <w:rFonts w:ascii="Arial" w:hAnsi="Arial" w:cs="Arial"/>
              </w:rPr>
              <w:t>s</w:t>
            </w:r>
            <w:r w:rsidRPr="009C086D">
              <w:rPr>
                <w:rFonts w:ascii="Arial" w:hAnsi="Arial" w:cs="Arial"/>
              </w:rPr>
              <w:t xml:space="preserve"> wanted to be involved in the production of the musical comedy play ‘Funny Girl’? AND/ OR Why do you think some people in Sheffield were either a) for or b) against the idea of Marti Caine being in the Sheffield production of ‘Funny Girl’? </w:t>
            </w:r>
          </w:p>
          <w:p w14:paraId="7717D48E" w14:textId="77777777" w:rsidR="009C086D" w:rsidRDefault="009C086D" w:rsidP="009C086D">
            <w:pPr>
              <w:rPr>
                <w:rFonts w:ascii="Arial" w:hAnsi="Arial" w:cs="Arial"/>
              </w:rPr>
            </w:pPr>
          </w:p>
          <w:p w14:paraId="68424BB6" w14:textId="525F7655" w:rsidR="009C086D" w:rsidRPr="009C086D" w:rsidRDefault="009C086D" w:rsidP="009C08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Groups (who?) and tactics used (how?)</w:t>
            </w:r>
          </w:p>
          <w:p w14:paraId="20FA7289" w14:textId="64AB19F6" w:rsidR="009C086D" w:rsidRDefault="009C086D" w:rsidP="007077C6">
            <w:pPr>
              <w:rPr>
                <w:rFonts w:ascii="Arial" w:hAnsi="Arial" w:cs="Arial"/>
              </w:rPr>
            </w:pPr>
            <w:r w:rsidRPr="009C086D">
              <w:rPr>
                <w:rFonts w:ascii="Arial" w:hAnsi="Arial" w:cs="Arial"/>
              </w:rPr>
              <w:t xml:space="preserve">Choose a picture that shows how a group are supporting the cause of anti-apartheid. </w:t>
            </w:r>
            <w:r>
              <w:rPr>
                <w:rFonts w:ascii="Arial" w:hAnsi="Arial" w:cs="Arial"/>
              </w:rPr>
              <w:t>Could you give a reason why</w:t>
            </w:r>
            <w:r w:rsidRPr="009C086D">
              <w:rPr>
                <w:rFonts w:ascii="Arial" w:hAnsi="Arial" w:cs="Arial"/>
              </w:rPr>
              <w:t xml:space="preserve"> you think the group you can identify from the picture would have given their support to the anti-apartheid movement? AND/ OR Can you give a reason(s) using a picture, why you think their tactic (say what it is), would or would not have worked in attracting </w:t>
            </w:r>
            <w:r>
              <w:rPr>
                <w:rFonts w:ascii="Arial" w:hAnsi="Arial" w:cs="Arial"/>
              </w:rPr>
              <w:t>people from Sheffield</w:t>
            </w:r>
            <w:r w:rsidRPr="009C086D">
              <w:rPr>
                <w:rFonts w:ascii="Arial" w:hAnsi="Arial" w:cs="Arial"/>
              </w:rPr>
              <w:t xml:space="preserve"> to support the anti-apartheid cause?</w:t>
            </w:r>
          </w:p>
        </w:tc>
        <w:tc>
          <w:tcPr>
            <w:tcW w:w="822" w:type="dxa"/>
          </w:tcPr>
          <w:p w14:paraId="4308A8EB" w14:textId="025D0D54" w:rsidR="0008770E" w:rsidRDefault="00ED1F7B" w:rsidP="00707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mins</w:t>
            </w:r>
          </w:p>
        </w:tc>
      </w:tr>
    </w:tbl>
    <w:p w14:paraId="167238E1" w14:textId="4402E82C" w:rsidR="000B5E7C" w:rsidRDefault="000B5E7C" w:rsidP="000B5E7C">
      <w:pPr>
        <w:rPr>
          <w:rFonts w:ascii="Arial" w:hAnsi="Arial" w:cs="Arial"/>
        </w:rPr>
      </w:pPr>
    </w:p>
    <w:p w14:paraId="36FCD4AC" w14:textId="77777777" w:rsidR="000B5E7C" w:rsidRDefault="000B5E7C" w:rsidP="000B5E7C">
      <w:pPr>
        <w:rPr>
          <w:rFonts w:ascii="Arial" w:hAnsi="Arial" w:cs="Arial"/>
        </w:rPr>
      </w:pPr>
    </w:p>
    <w:p w14:paraId="3588CE95" w14:textId="77777777" w:rsidR="000B5E7C" w:rsidRDefault="000B5E7C" w:rsidP="000B5E7C">
      <w:pPr>
        <w:rPr>
          <w:rFonts w:ascii="Arial" w:hAnsi="Arial" w:cs="Arial"/>
        </w:rPr>
      </w:pPr>
    </w:p>
    <w:p w14:paraId="5C6A02EB" w14:textId="7436C9E0" w:rsidR="000B5E7C" w:rsidRPr="009266F0" w:rsidRDefault="009266F0" w:rsidP="000B5E7C">
      <w:pPr>
        <w:rPr>
          <w:rFonts w:ascii="Arial" w:hAnsi="Arial" w:cs="Arial"/>
          <w:b/>
          <w:i/>
        </w:rPr>
      </w:pPr>
      <w:r w:rsidRPr="009266F0">
        <w:rPr>
          <w:rFonts w:ascii="Arial" w:hAnsi="Arial" w:cs="Arial"/>
          <w:b/>
        </w:rPr>
        <w:t>c</w:t>
      </w:r>
      <w:r w:rsidR="000B5E7C" w:rsidRPr="009266F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Reflection and s</w:t>
      </w:r>
      <w:r w:rsidR="000B5E7C" w:rsidRPr="009266F0">
        <w:rPr>
          <w:rFonts w:ascii="Arial" w:hAnsi="Arial" w:cs="Arial"/>
          <w:b/>
        </w:rPr>
        <w:t xml:space="preserve">uggested follow-up </w:t>
      </w:r>
      <w:r w:rsidRPr="009266F0">
        <w:rPr>
          <w:rFonts w:ascii="Arial" w:hAnsi="Arial" w:cs="Arial"/>
          <w:b/>
        </w:rPr>
        <w:t>activities</w:t>
      </w:r>
    </w:p>
    <w:p w14:paraId="74EB79BA" w14:textId="77777777" w:rsidR="009266F0" w:rsidRDefault="009266F0" w:rsidP="000B5E7C">
      <w:pPr>
        <w:rPr>
          <w:rFonts w:ascii="Arial" w:hAnsi="Arial" w:cs="Arial"/>
        </w:rPr>
      </w:pPr>
    </w:p>
    <w:p w14:paraId="660AEABD" w14:textId="4A46E649" w:rsidR="009266F0" w:rsidRDefault="009266F0" w:rsidP="009266F0">
      <w:pPr>
        <w:rPr>
          <w:rFonts w:ascii="Arial" w:hAnsi="Arial" w:cs="Arial"/>
        </w:rPr>
      </w:pPr>
      <w:r>
        <w:rPr>
          <w:rFonts w:ascii="Arial" w:hAnsi="Arial" w:cs="Arial"/>
        </w:rPr>
        <w:t>Choose ONE of the following tasks to do, as a way of thinking about what you have learnt about trying to bring about change</w:t>
      </w:r>
      <w:r w:rsidR="00C038B7">
        <w:rPr>
          <w:rFonts w:ascii="Arial" w:hAnsi="Arial" w:cs="Arial"/>
        </w:rPr>
        <w:t>:</w:t>
      </w:r>
    </w:p>
    <w:p w14:paraId="2D647D61" w14:textId="3CB39C40" w:rsidR="009266F0" w:rsidRPr="009266F0" w:rsidRDefault="009266F0" w:rsidP="009266F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266F0">
        <w:rPr>
          <w:rFonts w:ascii="Arial" w:hAnsi="Arial" w:cs="Arial"/>
        </w:rPr>
        <w:t>Desig</w:t>
      </w:r>
      <w:r>
        <w:rPr>
          <w:rFonts w:ascii="Arial" w:hAnsi="Arial" w:cs="Arial"/>
        </w:rPr>
        <w:t>n/d</w:t>
      </w:r>
      <w:r w:rsidRPr="009266F0">
        <w:rPr>
          <w:rFonts w:ascii="Arial" w:hAnsi="Arial" w:cs="Arial"/>
        </w:rPr>
        <w:t>raw a badge</w:t>
      </w:r>
    </w:p>
    <w:p w14:paraId="032AD034" w14:textId="706D00B1" w:rsidR="009266F0" w:rsidRPr="009266F0" w:rsidRDefault="009266F0" w:rsidP="009266F0">
      <w:pPr>
        <w:rPr>
          <w:rFonts w:ascii="Arial" w:hAnsi="Arial" w:cs="Arial"/>
        </w:rPr>
      </w:pPr>
      <w:r w:rsidRPr="009266F0">
        <w:rPr>
          <w:rFonts w:ascii="Arial" w:hAnsi="Arial" w:cs="Arial"/>
        </w:rPr>
        <w:t>Many groups such as the African National Congress ANC and others had badges to represent who they were and or what they were fighting for. Devise (draw) a badge for a cause</w:t>
      </w:r>
      <w:r>
        <w:rPr>
          <w:rFonts w:ascii="Arial" w:hAnsi="Arial" w:cs="Arial"/>
        </w:rPr>
        <w:t xml:space="preserve"> you care about.</w:t>
      </w:r>
      <w:r w:rsidRPr="009266F0">
        <w:rPr>
          <w:rFonts w:ascii="Arial" w:hAnsi="Arial" w:cs="Arial"/>
        </w:rPr>
        <w:t xml:space="preserve"> </w:t>
      </w:r>
    </w:p>
    <w:p w14:paraId="1C8205D4" w14:textId="77777777" w:rsidR="009266F0" w:rsidRPr="009266F0" w:rsidRDefault="009266F0" w:rsidP="009266F0">
      <w:pPr>
        <w:rPr>
          <w:rFonts w:ascii="Arial" w:hAnsi="Arial" w:cs="Arial"/>
        </w:rPr>
      </w:pPr>
    </w:p>
    <w:p w14:paraId="43264C91" w14:textId="04C5289B" w:rsidR="009266F0" w:rsidRPr="009266F0" w:rsidRDefault="009266F0" w:rsidP="009266F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Through s</w:t>
      </w:r>
      <w:r w:rsidRPr="009266F0">
        <w:rPr>
          <w:rFonts w:ascii="Arial" w:hAnsi="Arial" w:cs="Arial"/>
        </w:rPr>
        <w:t>ong</w:t>
      </w:r>
      <w:r>
        <w:rPr>
          <w:rFonts w:ascii="Arial" w:hAnsi="Arial" w:cs="Arial"/>
        </w:rPr>
        <w:t>, p</w:t>
      </w:r>
      <w:r w:rsidRPr="009266F0">
        <w:rPr>
          <w:rFonts w:ascii="Arial" w:hAnsi="Arial" w:cs="Arial"/>
        </w:rPr>
        <w:t>rose</w:t>
      </w:r>
      <w:r>
        <w:rPr>
          <w:rFonts w:ascii="Arial" w:hAnsi="Arial" w:cs="Arial"/>
        </w:rPr>
        <w:t xml:space="preserve"> or p</w:t>
      </w:r>
      <w:r w:rsidRPr="009266F0">
        <w:rPr>
          <w:rFonts w:ascii="Arial" w:hAnsi="Arial" w:cs="Arial"/>
        </w:rPr>
        <w:t>oetry</w:t>
      </w:r>
    </w:p>
    <w:p w14:paraId="2F542A26" w14:textId="77777777" w:rsidR="009266F0" w:rsidRPr="009266F0" w:rsidRDefault="009266F0" w:rsidP="009266F0">
      <w:pPr>
        <w:rPr>
          <w:rFonts w:ascii="Arial" w:hAnsi="Arial" w:cs="Arial"/>
        </w:rPr>
      </w:pPr>
      <w:r w:rsidRPr="009266F0">
        <w:rPr>
          <w:rFonts w:ascii="Arial" w:hAnsi="Arial" w:cs="Arial"/>
        </w:rPr>
        <w:t>Both in South Africa and around the world protestors often turned to singing whilst they were campaigning via pickets, marching or standing outside Barclays or supermarkets. Make up a song or poem you would wish to write for a cause you believe in.</w:t>
      </w:r>
    </w:p>
    <w:p w14:paraId="4AE1B49E" w14:textId="77777777" w:rsidR="009266F0" w:rsidRPr="009266F0" w:rsidRDefault="009266F0" w:rsidP="009266F0">
      <w:pPr>
        <w:rPr>
          <w:rFonts w:ascii="Arial" w:hAnsi="Arial" w:cs="Arial"/>
        </w:rPr>
      </w:pPr>
    </w:p>
    <w:p w14:paraId="4FDAEFCF" w14:textId="0F06FB69" w:rsidR="009266F0" w:rsidRPr="009266F0" w:rsidRDefault="009266F0" w:rsidP="009266F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266F0">
        <w:rPr>
          <w:rFonts w:ascii="Arial" w:hAnsi="Arial" w:cs="Arial"/>
        </w:rPr>
        <w:t xml:space="preserve"> My Response </w:t>
      </w:r>
    </w:p>
    <w:p w14:paraId="1D2EACF2" w14:textId="77777777" w:rsidR="009266F0" w:rsidRDefault="009266F0" w:rsidP="009266F0">
      <w:pPr>
        <w:rPr>
          <w:rFonts w:ascii="Arial" w:hAnsi="Arial" w:cs="Arial"/>
        </w:rPr>
      </w:pPr>
      <w:r w:rsidRPr="009266F0">
        <w:rPr>
          <w:rFonts w:ascii="Arial" w:hAnsi="Arial" w:cs="Arial"/>
        </w:rPr>
        <w:t xml:space="preserve">Write a letter to the Sheffield Star in response to either A or B from an activist trying to bring about peaceful change today </w:t>
      </w:r>
    </w:p>
    <w:p w14:paraId="7D714A43" w14:textId="77777777" w:rsidR="009266F0" w:rsidRDefault="009266F0" w:rsidP="009266F0">
      <w:pPr>
        <w:rPr>
          <w:rFonts w:ascii="Arial" w:hAnsi="Arial" w:cs="Arial"/>
        </w:rPr>
      </w:pPr>
    </w:p>
    <w:p w14:paraId="4C798C48" w14:textId="75CD9C06" w:rsidR="009266F0" w:rsidRPr="009266F0" w:rsidRDefault="009266F0" w:rsidP="009266F0">
      <w:pPr>
        <w:rPr>
          <w:rFonts w:ascii="Arial" w:hAnsi="Arial" w:cs="Arial"/>
        </w:rPr>
      </w:pPr>
      <w:r w:rsidRPr="009266F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‘</w:t>
      </w:r>
      <w:r w:rsidRPr="009266F0">
        <w:rPr>
          <w:rFonts w:ascii="Arial" w:hAnsi="Arial" w:cs="Arial"/>
          <w:b/>
        </w:rPr>
        <w:t>We would st</w:t>
      </w:r>
      <w:r>
        <w:rPr>
          <w:rFonts w:ascii="Arial" w:hAnsi="Arial" w:cs="Arial"/>
          <w:b/>
        </w:rPr>
        <w:t>and outside… people would say… “</w:t>
      </w:r>
      <w:r w:rsidRPr="009266F0">
        <w:rPr>
          <w:rFonts w:ascii="Arial" w:hAnsi="Arial" w:cs="Arial"/>
          <w:b/>
        </w:rPr>
        <w:t>There are three of you. How can you persuade (others)… to change?</w:t>
      </w:r>
      <w:r>
        <w:rPr>
          <w:rFonts w:ascii="Arial" w:hAnsi="Arial" w:cs="Arial"/>
          <w:b/>
        </w:rPr>
        <w:t>”’</w:t>
      </w:r>
    </w:p>
    <w:p w14:paraId="304D70BE" w14:textId="77777777" w:rsidR="009266F0" w:rsidRPr="009266F0" w:rsidRDefault="009266F0" w:rsidP="009266F0">
      <w:pPr>
        <w:rPr>
          <w:rFonts w:ascii="Arial" w:hAnsi="Arial" w:cs="Arial"/>
          <w:b/>
        </w:rPr>
      </w:pPr>
      <w:r w:rsidRPr="009266F0">
        <w:rPr>
          <w:rFonts w:ascii="Arial" w:hAnsi="Arial" w:cs="Arial"/>
        </w:rPr>
        <w:t>Can a few people really persuade (others) to change their minds, habits by standing in the cold? How? Why?</w:t>
      </w:r>
      <w:r w:rsidRPr="009266F0">
        <w:rPr>
          <w:rFonts w:ascii="Arial" w:hAnsi="Arial" w:cs="Arial"/>
          <w:b/>
        </w:rPr>
        <w:t xml:space="preserve">  </w:t>
      </w:r>
    </w:p>
    <w:p w14:paraId="25EAEFAF" w14:textId="77777777" w:rsidR="009266F0" w:rsidRPr="009266F0" w:rsidRDefault="009266F0" w:rsidP="009266F0">
      <w:pPr>
        <w:rPr>
          <w:rFonts w:ascii="Arial" w:hAnsi="Arial" w:cs="Arial"/>
          <w:b/>
        </w:rPr>
      </w:pPr>
      <w:r w:rsidRPr="009266F0">
        <w:rPr>
          <w:rFonts w:ascii="Arial" w:hAnsi="Arial" w:cs="Arial"/>
          <w:b/>
        </w:rPr>
        <w:t>OR</w:t>
      </w:r>
    </w:p>
    <w:p w14:paraId="19D7BE03" w14:textId="4C16A8C5" w:rsidR="009266F0" w:rsidRPr="009266F0" w:rsidRDefault="009266F0" w:rsidP="009266F0">
      <w:pPr>
        <w:rPr>
          <w:rFonts w:ascii="Arial" w:hAnsi="Arial" w:cs="Arial"/>
        </w:rPr>
      </w:pPr>
      <w:r w:rsidRPr="009266F0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‘</w:t>
      </w:r>
      <w:r w:rsidRPr="009266F0">
        <w:rPr>
          <w:rFonts w:ascii="Arial" w:hAnsi="Arial" w:cs="Arial"/>
          <w:b/>
        </w:rPr>
        <w:t>We were always a solidarity movement. We supported (others) in bringing change</w:t>
      </w:r>
      <w:r>
        <w:rPr>
          <w:rFonts w:ascii="Arial" w:hAnsi="Arial" w:cs="Arial"/>
          <w:b/>
        </w:rPr>
        <w:t>’</w:t>
      </w:r>
    </w:p>
    <w:p w14:paraId="36FAFF8E" w14:textId="332DC1D1" w:rsidR="009266F0" w:rsidRPr="009266F0" w:rsidRDefault="009266F0" w:rsidP="009266F0">
      <w:pPr>
        <w:rPr>
          <w:rFonts w:ascii="Arial" w:hAnsi="Arial" w:cs="Arial"/>
        </w:rPr>
      </w:pPr>
      <w:r>
        <w:rPr>
          <w:rFonts w:ascii="Arial" w:hAnsi="Arial" w:cs="Arial"/>
        </w:rPr>
        <w:t>Should you</w:t>
      </w:r>
      <w:r w:rsidRPr="009266F0">
        <w:rPr>
          <w:rFonts w:ascii="Arial" w:hAnsi="Arial" w:cs="Arial"/>
        </w:rPr>
        <w:t xml:space="preserve"> get involve</w:t>
      </w:r>
      <w:r>
        <w:rPr>
          <w:rFonts w:ascii="Arial" w:hAnsi="Arial" w:cs="Arial"/>
        </w:rPr>
        <w:t>d</w:t>
      </w:r>
      <w:r w:rsidRPr="009266F0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the causes that are not about you</w:t>
      </w:r>
      <w:r w:rsidRPr="009266F0">
        <w:rPr>
          <w:rFonts w:ascii="Arial" w:hAnsi="Arial" w:cs="Arial"/>
        </w:rPr>
        <w:t xml:space="preserve"> i.e. groups in far off places or from other social groups than </w:t>
      </w:r>
      <w:r>
        <w:rPr>
          <w:rFonts w:ascii="Arial" w:hAnsi="Arial" w:cs="Arial"/>
        </w:rPr>
        <w:t>you</w:t>
      </w:r>
      <w:r w:rsidRPr="009266F0">
        <w:rPr>
          <w:rFonts w:ascii="Arial" w:hAnsi="Arial" w:cs="Arial"/>
        </w:rPr>
        <w:t>? For example someone of a different racial, social, gender group than you.</w:t>
      </w:r>
    </w:p>
    <w:p w14:paraId="43B50C88" w14:textId="77777777" w:rsidR="009266F0" w:rsidRPr="009266F0" w:rsidRDefault="009266F0" w:rsidP="009266F0">
      <w:pPr>
        <w:rPr>
          <w:rFonts w:ascii="Arial" w:hAnsi="Arial" w:cs="Arial"/>
        </w:rPr>
      </w:pPr>
    </w:p>
    <w:p w14:paraId="75858AFC" w14:textId="77777777" w:rsidR="009266F0" w:rsidRPr="009266F0" w:rsidRDefault="009266F0" w:rsidP="000B5E7C">
      <w:pPr>
        <w:rPr>
          <w:rFonts w:ascii="Arial" w:hAnsi="Arial" w:cs="Arial"/>
        </w:rPr>
      </w:pPr>
    </w:p>
    <w:p w14:paraId="51420BE9" w14:textId="77777777" w:rsidR="00832AC9" w:rsidRDefault="00832AC9" w:rsidP="000B5E7C">
      <w:pPr>
        <w:rPr>
          <w:rFonts w:ascii="Arial" w:hAnsi="Arial" w:cs="Arial"/>
          <w:i/>
        </w:rPr>
      </w:pPr>
    </w:p>
    <w:p w14:paraId="702DF81F" w14:textId="77777777" w:rsidR="000B5E7C" w:rsidRDefault="000B5E7C" w:rsidP="000B5E7C">
      <w:pPr>
        <w:rPr>
          <w:rFonts w:ascii="Arial" w:hAnsi="Arial" w:cs="Arial"/>
        </w:rPr>
      </w:pPr>
    </w:p>
    <w:p w14:paraId="159A38BE" w14:textId="50D442A4" w:rsidR="00C577D2" w:rsidRPr="000B5E7C" w:rsidRDefault="00C577D2" w:rsidP="000B5E7C">
      <w:pPr>
        <w:rPr>
          <w:rFonts w:ascii="Arial" w:hAnsi="Arial" w:cs="Arial"/>
        </w:rPr>
      </w:pPr>
    </w:p>
    <w:sectPr w:rsidR="00C577D2" w:rsidRPr="000B5E7C" w:rsidSect="00B83686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61A3" w14:textId="77777777" w:rsidR="00B83686" w:rsidRDefault="00B83686" w:rsidP="00C577D2">
      <w:r>
        <w:separator/>
      </w:r>
    </w:p>
  </w:endnote>
  <w:endnote w:type="continuationSeparator" w:id="0">
    <w:p w14:paraId="6754B974" w14:textId="77777777" w:rsidR="00B83686" w:rsidRDefault="00B83686" w:rsidP="00C5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5E62" w14:textId="77777777" w:rsidR="0008770E" w:rsidRDefault="0008770E" w:rsidP="00F449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60C52F" w14:textId="77777777" w:rsidR="0008770E" w:rsidRDefault="0008770E" w:rsidP="000877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CC4B" w14:textId="77777777" w:rsidR="0008770E" w:rsidRDefault="0008770E" w:rsidP="00F449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73F8D79" w14:textId="1C98068A" w:rsidR="007077C6" w:rsidRDefault="0008770E" w:rsidP="0008770E">
    <w:pPr>
      <w:pStyle w:val="Footer"/>
      <w:ind w:right="360"/>
    </w:pPr>
    <w:r>
      <w:rPr>
        <w:noProof/>
        <w:lang w:val="en-US"/>
      </w:rPr>
      <w:drawing>
        <wp:inline distT="0" distB="0" distL="0" distR="0" wp14:anchorId="63DE377E" wp14:editId="5F03C96B">
          <wp:extent cx="357179" cy="3634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60" cy="36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770E">
      <w:t xml:space="preserve"> </w:t>
    </w:r>
    <w:r w:rsidRPr="00345A24">
      <w:rPr>
        <w:rFonts w:ascii="Arial" w:hAnsi="Arial" w:cs="Arial"/>
      </w:rPr>
      <w:t>DECSY 202</w:t>
    </w:r>
    <w:r w:rsidR="00ED1F7B" w:rsidRPr="00345A24">
      <w:rPr>
        <w:rFonts w:ascii="Arial" w:hAnsi="Arial" w:cs="Aria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E24E8" w14:textId="77777777" w:rsidR="00B83686" w:rsidRDefault="00B83686" w:rsidP="00C577D2">
      <w:r>
        <w:separator/>
      </w:r>
    </w:p>
  </w:footnote>
  <w:footnote w:type="continuationSeparator" w:id="0">
    <w:p w14:paraId="5D13A2B1" w14:textId="77777777" w:rsidR="00B83686" w:rsidRDefault="00B83686" w:rsidP="00C5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1639" w14:textId="78F3088D" w:rsidR="007077C6" w:rsidRPr="00345A24" w:rsidRDefault="00ED1F7B" w:rsidP="0008770E">
    <w:pPr>
      <w:pStyle w:val="Header"/>
      <w:rPr>
        <w:rFonts w:ascii="Arial" w:hAnsi="Arial" w:cs="Arial"/>
      </w:rPr>
    </w:pPr>
    <w:r w:rsidRPr="00345A24">
      <w:rPr>
        <w:rFonts w:ascii="Arial" w:hAnsi="Arial" w:cs="Arial"/>
      </w:rPr>
      <w:t>NVAFC: Sheffield’s Anti-Apartheid Movement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5F8"/>
    <w:multiLevelType w:val="hybridMultilevel"/>
    <w:tmpl w:val="24BC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514F"/>
    <w:multiLevelType w:val="hybridMultilevel"/>
    <w:tmpl w:val="B7969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66B33"/>
    <w:multiLevelType w:val="hybridMultilevel"/>
    <w:tmpl w:val="94340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67D69"/>
    <w:multiLevelType w:val="hybridMultilevel"/>
    <w:tmpl w:val="4C4C5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45992"/>
    <w:multiLevelType w:val="hybridMultilevel"/>
    <w:tmpl w:val="E4504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C7C32"/>
    <w:multiLevelType w:val="hybridMultilevel"/>
    <w:tmpl w:val="CB204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03F56"/>
    <w:multiLevelType w:val="hybridMultilevel"/>
    <w:tmpl w:val="9A647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771AD"/>
    <w:multiLevelType w:val="hybridMultilevel"/>
    <w:tmpl w:val="7578E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86363"/>
    <w:multiLevelType w:val="hybridMultilevel"/>
    <w:tmpl w:val="7AE62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37196">
    <w:abstractNumId w:val="1"/>
  </w:num>
  <w:num w:numId="2" w16cid:durableId="875316429">
    <w:abstractNumId w:val="2"/>
  </w:num>
  <w:num w:numId="3" w16cid:durableId="1552497887">
    <w:abstractNumId w:val="4"/>
  </w:num>
  <w:num w:numId="4" w16cid:durableId="676083266">
    <w:abstractNumId w:val="3"/>
  </w:num>
  <w:num w:numId="5" w16cid:durableId="1333607879">
    <w:abstractNumId w:val="6"/>
  </w:num>
  <w:num w:numId="6" w16cid:durableId="1428429153">
    <w:abstractNumId w:val="0"/>
  </w:num>
  <w:num w:numId="7" w16cid:durableId="8215355">
    <w:abstractNumId w:val="8"/>
  </w:num>
  <w:num w:numId="8" w16cid:durableId="1676953125">
    <w:abstractNumId w:val="5"/>
  </w:num>
  <w:num w:numId="9" w16cid:durableId="17643760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7C"/>
    <w:rsid w:val="0008770E"/>
    <w:rsid w:val="000B5E7C"/>
    <w:rsid w:val="00125614"/>
    <w:rsid w:val="0014362E"/>
    <w:rsid w:val="001760D4"/>
    <w:rsid w:val="00227763"/>
    <w:rsid w:val="002735A6"/>
    <w:rsid w:val="00345A24"/>
    <w:rsid w:val="003956C6"/>
    <w:rsid w:val="003B0787"/>
    <w:rsid w:val="004B24D2"/>
    <w:rsid w:val="005A3E85"/>
    <w:rsid w:val="006358DB"/>
    <w:rsid w:val="007077C6"/>
    <w:rsid w:val="00715A54"/>
    <w:rsid w:val="00832AC9"/>
    <w:rsid w:val="008F4170"/>
    <w:rsid w:val="009266F0"/>
    <w:rsid w:val="009411BC"/>
    <w:rsid w:val="009C086D"/>
    <w:rsid w:val="00B13B64"/>
    <w:rsid w:val="00B60142"/>
    <w:rsid w:val="00B83686"/>
    <w:rsid w:val="00C038B7"/>
    <w:rsid w:val="00C577D2"/>
    <w:rsid w:val="00D92404"/>
    <w:rsid w:val="00DB6B36"/>
    <w:rsid w:val="00ED1F7B"/>
    <w:rsid w:val="00F31639"/>
    <w:rsid w:val="00F8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E79C32"/>
  <w14:defaultImageDpi w14:val="32767"/>
  <w15:docId w15:val="{1FF7ACC1-E419-5441-8BC3-342006EA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E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77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7D2"/>
  </w:style>
  <w:style w:type="paragraph" w:styleId="Footer">
    <w:name w:val="footer"/>
    <w:basedOn w:val="Normal"/>
    <w:link w:val="FooterChar"/>
    <w:uiPriority w:val="99"/>
    <w:unhideWhenUsed/>
    <w:rsid w:val="00C577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7D2"/>
  </w:style>
  <w:style w:type="table" w:styleId="TableGrid">
    <w:name w:val="Table Grid"/>
    <w:basedOn w:val="TableNormal"/>
    <w:uiPriority w:val="59"/>
    <w:rsid w:val="00D9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7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70E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8770E"/>
  </w:style>
  <w:style w:type="character" w:styleId="Hyperlink">
    <w:name w:val="Hyperlink"/>
    <w:basedOn w:val="DefaultParagraphFont"/>
    <w:uiPriority w:val="99"/>
    <w:unhideWhenUsed/>
    <w:rsid w:val="00B601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marchives.or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heffield.gov.uk/sites/default/files/docs/libraries-and-archives/archives-and-local-studies/research/sheffield-and-antiapartheid-movement-study-guide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amarchive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effield.gov.uk/sites/default/files/docs/libraries-and-archives/archives-and-local-studies/research/sheffield-and-antiapartheid-movement-study-guide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Helen Griffin</cp:lastModifiedBy>
  <cp:revision>12</cp:revision>
  <dcterms:created xsi:type="dcterms:W3CDTF">2023-10-18T14:01:00Z</dcterms:created>
  <dcterms:modified xsi:type="dcterms:W3CDTF">2024-01-11T15:22:00Z</dcterms:modified>
</cp:coreProperties>
</file>