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6" w:type="dxa"/>
        <w:tblLook w:val="04A0" w:firstRow="1" w:lastRow="0" w:firstColumn="1" w:lastColumn="0" w:noHBand="0" w:noVBand="1"/>
      </w:tblPr>
      <w:tblGrid>
        <w:gridCol w:w="4797"/>
        <w:gridCol w:w="4219"/>
      </w:tblGrid>
      <w:tr w:rsidR="00EE3B76" w:rsidRPr="00EE3B76" w14:paraId="710EBD40" w14:textId="77777777" w:rsidTr="00AE136A">
        <w:trPr>
          <w:trHeight w:val="576"/>
        </w:trPr>
        <w:tc>
          <w:tcPr>
            <w:tcW w:w="9016" w:type="dxa"/>
            <w:gridSpan w:val="2"/>
          </w:tcPr>
          <w:p w14:paraId="390E34DC" w14:textId="2D5249C5" w:rsidR="00EE3B76" w:rsidRPr="0038205B" w:rsidRDefault="00EE3B76" w:rsidP="00734B0D">
            <w:pPr>
              <w:rPr>
                <w:rFonts w:ascii="Arial" w:hAnsi="Arial" w:cs="Arial"/>
              </w:rPr>
            </w:pPr>
            <w:bookmarkStart w:id="0" w:name="_GoBack"/>
            <w:bookmarkEnd w:id="0"/>
            <w:r w:rsidRPr="0038205B">
              <w:rPr>
                <w:rFonts w:ascii="Arial" w:hAnsi="Arial" w:cs="Arial"/>
                <w:b/>
              </w:rPr>
              <w:t xml:space="preserve">Title: </w:t>
            </w:r>
            <w:r w:rsidR="00815FC4">
              <w:rPr>
                <w:rFonts w:ascii="Arial" w:hAnsi="Arial" w:cs="Arial"/>
                <w:b/>
              </w:rPr>
              <w:t xml:space="preserve">Emrys Hughes – Standing up for Conscience </w:t>
            </w:r>
            <w:r w:rsidR="00A763F7">
              <w:rPr>
                <w:rFonts w:ascii="Arial" w:hAnsi="Arial" w:cs="Arial"/>
                <w:b/>
              </w:rPr>
              <w:t>at a time of War</w:t>
            </w:r>
          </w:p>
        </w:tc>
      </w:tr>
      <w:tr w:rsidR="00EE3B76" w:rsidRPr="00EE3B76" w14:paraId="2DB91CBB" w14:textId="77777777" w:rsidTr="00AE136A">
        <w:trPr>
          <w:trHeight w:val="1008"/>
        </w:trPr>
        <w:tc>
          <w:tcPr>
            <w:tcW w:w="9016" w:type="dxa"/>
            <w:gridSpan w:val="2"/>
          </w:tcPr>
          <w:p w14:paraId="4AB8908E" w14:textId="3F163E2A" w:rsidR="00EE3B76" w:rsidRPr="0038205B" w:rsidRDefault="00EE3B76" w:rsidP="0038205B">
            <w:pPr>
              <w:rPr>
                <w:rFonts w:ascii="Arial" w:hAnsi="Arial" w:cs="Arial"/>
              </w:rPr>
            </w:pPr>
            <w:r w:rsidRPr="0038205B">
              <w:rPr>
                <w:rFonts w:ascii="Arial" w:hAnsi="Arial" w:cs="Arial"/>
                <w:b/>
              </w:rPr>
              <w:t>Synopsis/Overview:</w:t>
            </w:r>
            <w:r w:rsidR="00C4142B" w:rsidRPr="0038205B">
              <w:rPr>
                <w:rFonts w:ascii="Arial" w:hAnsi="Arial" w:cs="Arial"/>
                <w:b/>
              </w:rPr>
              <w:t xml:space="preserve"> </w:t>
            </w:r>
          </w:p>
          <w:p w14:paraId="6FFFA50A" w14:textId="77777777" w:rsidR="00A9294B" w:rsidRPr="009B323E" w:rsidRDefault="00A9294B" w:rsidP="00A9294B">
            <w:pPr>
              <w:rPr>
                <w:rFonts w:ascii="Arial" w:hAnsi="Arial" w:cs="Arial"/>
                <w:i/>
              </w:rPr>
            </w:pPr>
            <w:r w:rsidRPr="009B323E">
              <w:rPr>
                <w:rFonts w:ascii="Arial" w:hAnsi="Arial" w:cs="Arial"/>
                <w:i/>
              </w:rPr>
              <w:t>Emrys Hughes was born in the South Wales Valleys in 1894. As a young man, he refused military service in the First World War and was imprisoned as a Conscientious Objector. He served sentences in a number of civil and military prisons, often in harsh conditions, and wrote about his experiences in his ‘Journal of a Coward’.  In later life, Emrys Hughes became an MP for South Ayrshire in Scotland. He was married to Nan Hardie, daughter of Labour politician Keir Hardie, herself an active local politician. Emrys Hughes died in 1969.</w:t>
            </w:r>
          </w:p>
          <w:p w14:paraId="4705346D" w14:textId="7B9CD587" w:rsidR="0038205B" w:rsidRPr="0038205B" w:rsidRDefault="0038205B" w:rsidP="0038205B">
            <w:pPr>
              <w:rPr>
                <w:rFonts w:ascii="Arial" w:hAnsi="Arial" w:cs="Arial"/>
              </w:rPr>
            </w:pPr>
          </w:p>
        </w:tc>
      </w:tr>
      <w:tr w:rsidR="00AE136A" w:rsidRPr="00EE3B76" w14:paraId="018B442E" w14:textId="77777777" w:rsidTr="00AE136A">
        <w:trPr>
          <w:trHeight w:val="576"/>
        </w:trPr>
        <w:tc>
          <w:tcPr>
            <w:tcW w:w="4508" w:type="dxa"/>
          </w:tcPr>
          <w:p w14:paraId="6A1ACC26" w14:textId="3D9E1F7E" w:rsidR="00AE136A" w:rsidRPr="0038205B" w:rsidRDefault="00AE136A" w:rsidP="00817336">
            <w:pPr>
              <w:rPr>
                <w:rFonts w:ascii="Arial" w:hAnsi="Arial" w:cs="Arial"/>
              </w:rPr>
            </w:pPr>
            <w:r w:rsidRPr="0038205B">
              <w:rPr>
                <w:rFonts w:ascii="Arial" w:hAnsi="Arial" w:cs="Arial"/>
                <w:b/>
              </w:rPr>
              <w:t xml:space="preserve">When: </w:t>
            </w:r>
            <w:r w:rsidR="00A9294B" w:rsidRPr="00A9294B">
              <w:rPr>
                <w:rFonts w:ascii="Arial" w:hAnsi="Arial" w:cs="Arial"/>
                <w:bCs/>
              </w:rPr>
              <w:t>WWI</w:t>
            </w:r>
          </w:p>
        </w:tc>
        <w:tc>
          <w:tcPr>
            <w:tcW w:w="4508" w:type="dxa"/>
          </w:tcPr>
          <w:p w14:paraId="2116C4DE" w14:textId="399E54D0" w:rsidR="00AE136A" w:rsidRPr="0038205B" w:rsidRDefault="00AE136A" w:rsidP="00817336">
            <w:pPr>
              <w:rPr>
                <w:rFonts w:ascii="Arial" w:hAnsi="Arial" w:cs="Arial"/>
              </w:rPr>
            </w:pPr>
            <w:r w:rsidRPr="0038205B">
              <w:rPr>
                <w:rFonts w:ascii="Arial" w:hAnsi="Arial" w:cs="Arial"/>
                <w:b/>
              </w:rPr>
              <w:t xml:space="preserve">Where: </w:t>
            </w:r>
            <w:r w:rsidR="00A9294B" w:rsidRPr="00A9294B">
              <w:rPr>
                <w:rFonts w:ascii="Arial" w:hAnsi="Arial" w:cs="Arial"/>
                <w:bCs/>
              </w:rPr>
              <w:t>South Wales valleys</w:t>
            </w:r>
          </w:p>
        </w:tc>
      </w:tr>
      <w:tr w:rsidR="00EE3B76" w:rsidRPr="00EE3B76" w14:paraId="79EE0155" w14:textId="77777777" w:rsidTr="00AE136A">
        <w:trPr>
          <w:trHeight w:val="1034"/>
        </w:trPr>
        <w:tc>
          <w:tcPr>
            <w:tcW w:w="9016" w:type="dxa"/>
            <w:gridSpan w:val="2"/>
          </w:tcPr>
          <w:p w14:paraId="4D4D51CE" w14:textId="77777777" w:rsidR="00AB7577" w:rsidRDefault="00091B11" w:rsidP="00DC4FE1">
            <w:pPr>
              <w:rPr>
                <w:rFonts w:ascii="Arial" w:hAnsi="Arial" w:cs="Arial"/>
                <w:b/>
              </w:rPr>
            </w:pPr>
            <w:r w:rsidRPr="0038205B">
              <w:rPr>
                <w:rFonts w:ascii="Arial" w:hAnsi="Arial" w:cs="Arial"/>
                <w:b/>
              </w:rPr>
              <w:t xml:space="preserve">Background: </w:t>
            </w:r>
          </w:p>
          <w:p w14:paraId="0E5F621D" w14:textId="77777777" w:rsidR="00A9294B" w:rsidRDefault="00A70A3F" w:rsidP="00DC4FE1">
            <w:pPr>
              <w:rPr>
                <w:rFonts w:ascii="Arial" w:hAnsi="Arial" w:cs="Arial"/>
              </w:rPr>
            </w:pPr>
            <w:r w:rsidRPr="002A0A24">
              <w:rPr>
                <w:rFonts w:ascii="Arial" w:hAnsi="Arial" w:cs="Arial"/>
              </w:rPr>
              <w:t xml:space="preserve">Over 900 men </w:t>
            </w:r>
            <w:r w:rsidR="00034EA7" w:rsidRPr="002A0A24">
              <w:rPr>
                <w:rFonts w:ascii="Arial" w:hAnsi="Arial" w:cs="Arial"/>
              </w:rPr>
              <w:t>from Wales objected to fighting in WWI – mostly on religious or political grounds.</w:t>
            </w:r>
            <w:r w:rsidR="002A0A24">
              <w:rPr>
                <w:rFonts w:ascii="Arial" w:hAnsi="Arial" w:cs="Arial"/>
              </w:rPr>
              <w:t xml:space="preserve">  They were harshly treated.  </w:t>
            </w:r>
            <w:r w:rsidR="00895FF0">
              <w:rPr>
                <w:rFonts w:ascii="Arial" w:hAnsi="Arial" w:cs="Arial"/>
              </w:rPr>
              <w:t>With the introduction of military conscription in 1916 many were imprisoned</w:t>
            </w:r>
            <w:r w:rsidR="008C1D2F">
              <w:rPr>
                <w:rFonts w:ascii="Arial" w:hAnsi="Arial" w:cs="Arial"/>
              </w:rPr>
              <w:t xml:space="preserve"> or sent to work in labour camps.  </w:t>
            </w:r>
          </w:p>
          <w:p w14:paraId="53A19C17" w14:textId="04CB82A3" w:rsidR="008C1D2F" w:rsidRPr="002A0A24" w:rsidRDefault="008C1D2F" w:rsidP="00DC4FE1">
            <w:pPr>
              <w:rPr>
                <w:rFonts w:ascii="Arial" w:hAnsi="Arial" w:cs="Arial"/>
              </w:rPr>
            </w:pPr>
          </w:p>
        </w:tc>
      </w:tr>
      <w:tr w:rsidR="008B7B0A" w:rsidRPr="00EE3B76" w14:paraId="57FAAE12" w14:textId="77777777" w:rsidTr="00AE136A">
        <w:trPr>
          <w:trHeight w:val="1034"/>
        </w:trPr>
        <w:tc>
          <w:tcPr>
            <w:tcW w:w="9016" w:type="dxa"/>
            <w:gridSpan w:val="2"/>
          </w:tcPr>
          <w:p w14:paraId="5250E9B2" w14:textId="451B5CBA" w:rsidR="008B7B0A" w:rsidRPr="001A6283" w:rsidRDefault="008B7B0A" w:rsidP="00DC4FE1">
            <w:pPr>
              <w:rPr>
                <w:rFonts w:ascii="Arial" w:hAnsi="Arial" w:cs="Arial"/>
                <w:b/>
              </w:rPr>
            </w:pPr>
            <w:r w:rsidRPr="001A6283">
              <w:rPr>
                <w:rFonts w:ascii="Arial" w:hAnsi="Arial" w:cs="Arial"/>
                <w:b/>
              </w:rPr>
              <w:t>The Story:</w:t>
            </w:r>
          </w:p>
          <w:p w14:paraId="6BBB9FF8" w14:textId="45C1294E" w:rsidR="001A6283" w:rsidRDefault="00E632D1" w:rsidP="001A6283">
            <w:pPr>
              <w:rPr>
                <w:rFonts w:ascii="Arial" w:hAnsi="Arial" w:cs="Arial"/>
              </w:rPr>
            </w:pPr>
            <w:r>
              <w:rPr>
                <w:noProof/>
                <w:color w:val="0000FF"/>
                <w:lang w:eastAsia="en-GB"/>
              </w:rPr>
              <w:drawing>
                <wp:anchor distT="0" distB="0" distL="114300" distR="114300" simplePos="0" relativeHeight="251661312" behindDoc="1" locked="0" layoutInCell="1" allowOverlap="1" wp14:anchorId="60DE8BAC" wp14:editId="3A6B139B">
                  <wp:simplePos x="0" y="0"/>
                  <wp:positionH relativeFrom="column">
                    <wp:posOffset>4030345</wp:posOffset>
                  </wp:positionH>
                  <wp:positionV relativeFrom="paragraph">
                    <wp:posOffset>16510</wp:posOffset>
                  </wp:positionV>
                  <wp:extent cx="1478280" cy="2122170"/>
                  <wp:effectExtent l="0" t="0" r="7620" b="0"/>
                  <wp:wrapTight wrapText="bothSides">
                    <wp:wrapPolygon edited="0">
                      <wp:start x="0" y="0"/>
                      <wp:lineTo x="0" y="21329"/>
                      <wp:lineTo x="21433" y="21329"/>
                      <wp:lineTo x="21433" y="0"/>
                      <wp:lineTo x="0" y="0"/>
                    </wp:wrapPolygon>
                  </wp:wrapTight>
                  <wp:docPr id="3" name="irc_mi" descr="http://www.cumnockhistorygroup.org/assets/places/streets/Emrys%20Hughe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umnockhistorygroup.org/assets/places/streets/Emrys%20Hughe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280" cy="2122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283" w:rsidRPr="001A6283">
              <w:rPr>
                <w:rFonts w:ascii="Arial" w:hAnsi="Arial" w:cs="Arial"/>
              </w:rPr>
              <w:t>Emrys Hughes was born in Tonypandy, the son of Rev. J.R. Hughes and Annie Hughes. He was educated in a primary school in Abercynon, and at Mountain Ash Secondary School. Deciding to become a teacher, he left the South Wales Valleys in 1913 for a training college in Leeds.</w:t>
            </w:r>
          </w:p>
          <w:p w14:paraId="05685D4C" w14:textId="77777777" w:rsidR="001A6283" w:rsidRPr="001A6283" w:rsidRDefault="001A6283" w:rsidP="001A6283">
            <w:pPr>
              <w:rPr>
                <w:rFonts w:ascii="Arial" w:hAnsi="Arial" w:cs="Arial"/>
              </w:rPr>
            </w:pPr>
          </w:p>
          <w:p w14:paraId="17F4EFD9" w14:textId="0FCFE389" w:rsidR="001A6283" w:rsidRDefault="001A6283" w:rsidP="001A6283">
            <w:pPr>
              <w:rPr>
                <w:rFonts w:ascii="Arial" w:hAnsi="Arial" w:cs="Arial"/>
              </w:rPr>
            </w:pPr>
            <w:r w:rsidRPr="001A6283">
              <w:rPr>
                <w:rFonts w:ascii="Arial" w:hAnsi="Arial" w:cs="Arial"/>
              </w:rPr>
              <w:t xml:space="preserve">During the summer of 1914, at the end of his first year in college, Emrys followed news of the events leading up to the start of the war with great concern. He was already involved in politics, and his Socialist political beliefs led him to be convinced that war was wrong, and that ordinary people would suffer most. He watched with alarm as he saw many people being caught up in an atmosphere of patriotic excitement, and it became very unpopular to speak out against the conflict. </w:t>
            </w:r>
          </w:p>
          <w:p w14:paraId="3558B7B7" w14:textId="77777777" w:rsidR="001A6283" w:rsidRPr="001A6283" w:rsidRDefault="001A6283" w:rsidP="001A6283">
            <w:pPr>
              <w:rPr>
                <w:rFonts w:ascii="Arial" w:hAnsi="Arial" w:cs="Arial"/>
              </w:rPr>
            </w:pPr>
          </w:p>
          <w:p w14:paraId="2AA209F6" w14:textId="278CC31F" w:rsidR="001A6283" w:rsidRDefault="001A6283" w:rsidP="001A6283">
            <w:pPr>
              <w:rPr>
                <w:rFonts w:ascii="Arial" w:hAnsi="Arial" w:cs="Arial"/>
                <w:i/>
              </w:rPr>
            </w:pPr>
            <w:r w:rsidRPr="001A6283">
              <w:rPr>
                <w:rFonts w:ascii="Arial" w:hAnsi="Arial" w:cs="Arial"/>
              </w:rPr>
              <w:t xml:space="preserve">Returning to college for his second year, he found that a military hospital had been established in the building, and that his fellow students were being invited to join in with military training and parades. One day, he passed a military band as he walked back from the library on a Sunday afternoon: </w:t>
            </w:r>
            <w:r w:rsidRPr="001A6283">
              <w:rPr>
                <w:rFonts w:ascii="Arial" w:hAnsi="Arial" w:cs="Arial"/>
                <w:i/>
              </w:rPr>
              <w:t xml:space="preserve">‘I looked straight on and pretended to take no notice…I hated, detested it, loathed it…it would be the same in every town in England, in France, Germany, Austria and Russia, the same buoyant vitality being exploited in this shameful way’. </w:t>
            </w:r>
          </w:p>
          <w:p w14:paraId="5E26355B" w14:textId="77777777" w:rsidR="001A6283" w:rsidRPr="001A6283" w:rsidRDefault="001A6283" w:rsidP="001A6283">
            <w:pPr>
              <w:rPr>
                <w:rFonts w:ascii="Arial" w:hAnsi="Arial" w:cs="Arial"/>
              </w:rPr>
            </w:pPr>
          </w:p>
          <w:p w14:paraId="2564E9B3" w14:textId="7AD9CDA1" w:rsidR="001A6283" w:rsidRDefault="001A6283" w:rsidP="001A6283">
            <w:pPr>
              <w:rPr>
                <w:rFonts w:ascii="Arial" w:hAnsi="Arial" w:cs="Arial"/>
              </w:rPr>
            </w:pPr>
            <w:r w:rsidRPr="001A6283">
              <w:rPr>
                <w:rFonts w:ascii="Arial" w:hAnsi="Arial" w:cs="Arial"/>
              </w:rPr>
              <w:t>As the war went on, the threat of conscription began to loom as more troops were needed. Now a qualified teacher back in South Wales, Emrys was clear that he would resist conscription when it came, whatever the consequences. He was summoned to appear in front of various officials, but his political objections to military service were dismissed and he was told to report for duty. He knew it was only a matter of time before he was arrested.</w:t>
            </w:r>
          </w:p>
          <w:p w14:paraId="10B29712" w14:textId="77777777" w:rsidR="001A6283" w:rsidRPr="001A6283" w:rsidRDefault="001A6283" w:rsidP="001A6283">
            <w:pPr>
              <w:rPr>
                <w:rFonts w:ascii="Arial" w:hAnsi="Arial" w:cs="Arial"/>
              </w:rPr>
            </w:pPr>
          </w:p>
          <w:p w14:paraId="2B664EDF" w14:textId="77777777" w:rsidR="001A6283" w:rsidRPr="001A6283" w:rsidRDefault="001A6283" w:rsidP="001A6283">
            <w:pPr>
              <w:rPr>
                <w:rFonts w:ascii="Arial" w:hAnsi="Arial" w:cs="Arial"/>
              </w:rPr>
            </w:pPr>
            <w:r w:rsidRPr="001A6283">
              <w:rPr>
                <w:rFonts w:ascii="Arial" w:hAnsi="Arial" w:cs="Arial"/>
              </w:rPr>
              <w:t xml:space="preserve">The arrest happened without warning, as he arrived at a railway station one day. He was handed over to the military authorities, and taken away, catching a last glimpse of the familiar hillsides and valleys of home as he went. He knew it might be a long time before he saw them again. Immediately, Emrys’ refusal to submit to military orders got him into trouble; he would not call the sergeant major ‘Sir’ or undress for a medical examination. </w:t>
            </w:r>
            <w:r w:rsidRPr="001A6283">
              <w:rPr>
                <w:rFonts w:ascii="Arial" w:hAnsi="Arial" w:cs="Arial"/>
              </w:rPr>
              <w:lastRenderedPageBreak/>
              <w:t>He was sent to a ‘court martial’ or military court; the sergeant-major told Emrys and other conscientious objectors that he hoped they would all be shot.</w:t>
            </w:r>
          </w:p>
          <w:p w14:paraId="0EEC887F" w14:textId="5BA300A2" w:rsidR="001A6283" w:rsidRDefault="001A6283" w:rsidP="001A6283">
            <w:pPr>
              <w:rPr>
                <w:rFonts w:ascii="Arial" w:hAnsi="Arial" w:cs="Arial"/>
              </w:rPr>
            </w:pPr>
            <w:r w:rsidRPr="001A6283">
              <w:rPr>
                <w:rFonts w:ascii="Arial" w:hAnsi="Arial" w:cs="Arial"/>
              </w:rPr>
              <w:t xml:space="preserve">At the court martial, the sergeant-major claimed that Emrys had used aggressive language towards him, threatened to ‘do him in’, and provided ‘witnesses’ to back up this story. Emrys was astonished and strongly denied that he had done any of this. He was sentenced to 9 </w:t>
            </w:r>
            <w:r w:rsidR="004C00A7" w:rsidRPr="001A6283">
              <w:rPr>
                <w:rFonts w:ascii="Arial" w:hAnsi="Arial" w:cs="Arial"/>
              </w:rPr>
              <w:t>months’</w:t>
            </w:r>
            <w:r w:rsidRPr="001A6283">
              <w:rPr>
                <w:rFonts w:ascii="Arial" w:hAnsi="Arial" w:cs="Arial"/>
              </w:rPr>
              <w:t xml:space="preserve"> detention in a military prison. </w:t>
            </w:r>
          </w:p>
          <w:p w14:paraId="59F56BAC" w14:textId="13AA33B5" w:rsidR="001A6283" w:rsidRPr="001A6283" w:rsidRDefault="001A6283" w:rsidP="001A6283">
            <w:pPr>
              <w:rPr>
                <w:rFonts w:ascii="Arial" w:hAnsi="Arial" w:cs="Arial"/>
              </w:rPr>
            </w:pPr>
          </w:p>
          <w:p w14:paraId="233D2E8E" w14:textId="038E6D91" w:rsidR="001A6283" w:rsidRDefault="00310EB0" w:rsidP="001A6283">
            <w:pPr>
              <w:rPr>
                <w:rFonts w:ascii="Arial" w:hAnsi="Arial" w:cs="Arial"/>
              </w:rPr>
            </w:pPr>
            <w:r w:rsidRPr="001A6283">
              <w:rPr>
                <w:noProof/>
                <w:color w:val="0000FF"/>
                <w:lang w:eastAsia="en-GB"/>
              </w:rPr>
              <w:drawing>
                <wp:anchor distT="0" distB="0" distL="114300" distR="114300" simplePos="0" relativeHeight="251659264" behindDoc="1" locked="0" layoutInCell="1" allowOverlap="1" wp14:anchorId="2D6BCB96" wp14:editId="7667412D">
                  <wp:simplePos x="0" y="0"/>
                  <wp:positionH relativeFrom="column">
                    <wp:posOffset>61595</wp:posOffset>
                  </wp:positionH>
                  <wp:positionV relativeFrom="paragraph">
                    <wp:posOffset>981075</wp:posOffset>
                  </wp:positionV>
                  <wp:extent cx="1758950" cy="2813050"/>
                  <wp:effectExtent l="0" t="0" r="0" b="6350"/>
                  <wp:wrapTight wrapText="bothSides">
                    <wp:wrapPolygon edited="0">
                      <wp:start x="0" y="0"/>
                      <wp:lineTo x="0" y="21502"/>
                      <wp:lineTo x="21288" y="21502"/>
                      <wp:lineTo x="21288" y="0"/>
                      <wp:lineTo x="0" y="0"/>
                    </wp:wrapPolygon>
                  </wp:wrapTight>
                  <wp:docPr id="1" name="Picture 1" descr="http://www.worldwar1postcards.com/resources/CO%202%20%5B1600x1200%5D.jpg.opt280x447o0,0s280x44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orldwar1postcards.com/resources/CO%202%20%5B1600x1200%5D.jpg.opt280x447o0,0s280x447.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950" cy="281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283" w:rsidRPr="001A6283">
              <w:rPr>
                <w:rFonts w:ascii="Arial" w:hAnsi="Arial" w:cs="Arial"/>
              </w:rPr>
              <w:t>So began a pattern that was repeated many times. Emrys stated his political opposition to war, and the military authorities tried to force him to become a soldier. He and his friends were ordered to put on uniforms; they refused. Emrys was dragged away, his feet kicked from under him, and his clothes torn off. The next day he refused again to put on the uniform, and was struck in the face and forcibly undressed. His head was shaved. The prisoners were taken outside and ordered to march and to carry a gun; when Emrys refused, he was pushed to the ground. Eventually they had no choice but to walk around in a circle for two hours, trying to resist the rhythm of the shouts of ‘Left, right, left, right’.</w:t>
            </w:r>
          </w:p>
          <w:p w14:paraId="724AF244" w14:textId="77777777" w:rsidR="00310EB0" w:rsidRPr="001A6283" w:rsidRDefault="00310EB0" w:rsidP="001A6283">
            <w:pPr>
              <w:rPr>
                <w:rFonts w:ascii="Arial" w:hAnsi="Arial" w:cs="Arial"/>
              </w:rPr>
            </w:pPr>
          </w:p>
          <w:p w14:paraId="7D2FBCD2" w14:textId="403D1CC7" w:rsidR="001A6283" w:rsidRDefault="001A6283" w:rsidP="001A6283">
            <w:pPr>
              <w:rPr>
                <w:rFonts w:ascii="Arial" w:hAnsi="Arial" w:cs="Arial"/>
              </w:rPr>
            </w:pPr>
            <w:r w:rsidRPr="001A6283">
              <w:rPr>
                <w:rFonts w:ascii="Arial" w:hAnsi="Arial" w:cs="Arial"/>
              </w:rPr>
              <w:t xml:space="preserve">Each act of resistance brought a punishment, for example missing dinner, or just having bread and water for a day. Much of the time, Emrys was locked up alone, and communication with other prisoners was often forbidden. Until the end of the war in 1918, Emrys was tried and re-tried many times, given further sentences for his refusal to serve in the military, and moved to various different military and civil (non-military) prisons. The civil prisons such as Wormwood Scrubs, although grim in many ways, at least brought relief from the pressure to wear army uniform and take part in ‘drills’. His health suffered because of poor food and lack of sleep and fresh air. During the winter, cells were often bitterly cold, and infested with mice and cockroaches. </w:t>
            </w:r>
          </w:p>
          <w:p w14:paraId="0385E4B9" w14:textId="77777777" w:rsidR="00310EB0" w:rsidRPr="001A6283" w:rsidRDefault="00310EB0" w:rsidP="001A6283">
            <w:pPr>
              <w:rPr>
                <w:rFonts w:ascii="Arial" w:hAnsi="Arial" w:cs="Arial"/>
              </w:rPr>
            </w:pPr>
          </w:p>
          <w:p w14:paraId="2B6BD02F" w14:textId="42A44C4C" w:rsidR="001A6283" w:rsidRDefault="001A6283" w:rsidP="001A6283">
            <w:pPr>
              <w:rPr>
                <w:rFonts w:ascii="Arial" w:hAnsi="Arial" w:cs="Arial"/>
              </w:rPr>
            </w:pPr>
            <w:r w:rsidRPr="001A6283">
              <w:rPr>
                <w:rFonts w:ascii="Arial" w:hAnsi="Arial" w:cs="Arial"/>
              </w:rPr>
              <w:t xml:space="preserve">Very occasionally, there were times when restrictions were relaxed, and he was allowed to go out and meet people briefly in local communities. Although an atheist himself, he often looked for local church ministers and Quaker communities where he thought he might find people who would be sympathetic. </w:t>
            </w:r>
            <w:r w:rsidRPr="001A6283">
              <w:rPr>
                <w:rFonts w:ascii="Arial" w:hAnsi="Arial" w:cs="Arial"/>
                <w:i/>
              </w:rPr>
              <w:t>‘Long hours of loneliness had made me deeply sensitive to little acts of kindness’</w:t>
            </w:r>
            <w:r w:rsidRPr="001A6283">
              <w:rPr>
                <w:rFonts w:ascii="Arial" w:hAnsi="Arial" w:cs="Arial"/>
              </w:rPr>
              <w:t xml:space="preserve">, he reflected. </w:t>
            </w:r>
          </w:p>
          <w:p w14:paraId="340FD734" w14:textId="77777777" w:rsidR="00310EB0" w:rsidRPr="001A6283" w:rsidRDefault="00310EB0" w:rsidP="001A6283">
            <w:pPr>
              <w:rPr>
                <w:rFonts w:ascii="Arial" w:hAnsi="Arial" w:cs="Arial"/>
              </w:rPr>
            </w:pPr>
          </w:p>
          <w:p w14:paraId="621E5358" w14:textId="5EBFA654" w:rsidR="001A6283" w:rsidRDefault="001A6283" w:rsidP="001A6283">
            <w:pPr>
              <w:rPr>
                <w:rFonts w:ascii="Arial" w:hAnsi="Arial" w:cs="Arial"/>
              </w:rPr>
            </w:pPr>
            <w:r w:rsidRPr="001A6283">
              <w:rPr>
                <w:rFonts w:ascii="Arial" w:hAnsi="Arial" w:cs="Arial"/>
              </w:rPr>
              <w:t xml:space="preserve">Throughout the war, Emrys remained true to his principles, whatever the consequences. He did this not only because of his personal beliefs, but also because he hoped it might encourage others to stand up to the military too. </w:t>
            </w:r>
          </w:p>
          <w:p w14:paraId="795CC672" w14:textId="77777777" w:rsidR="00310EB0" w:rsidRPr="001A6283" w:rsidRDefault="00310EB0" w:rsidP="001A6283">
            <w:pPr>
              <w:rPr>
                <w:rFonts w:ascii="Arial" w:hAnsi="Arial" w:cs="Arial"/>
              </w:rPr>
            </w:pPr>
          </w:p>
          <w:p w14:paraId="4070409E" w14:textId="1ED031BC" w:rsidR="001A6283" w:rsidRDefault="001A6283" w:rsidP="001A6283">
            <w:pPr>
              <w:rPr>
                <w:rFonts w:ascii="Arial" w:hAnsi="Arial" w:cs="Arial"/>
                <w:i/>
              </w:rPr>
            </w:pPr>
            <w:r w:rsidRPr="001A6283">
              <w:rPr>
                <w:rFonts w:ascii="Arial" w:hAnsi="Arial" w:cs="Arial"/>
              </w:rPr>
              <w:t xml:space="preserve">After the war, he returned to his political activities, and in 1946 became a Labour MP for Ayrshire in Scotland, which he represented in parliament until his death in 1969. He described his experiences in the First World War in a hand-written document which he called </w:t>
            </w:r>
            <w:r w:rsidRPr="001A6283">
              <w:rPr>
                <w:rFonts w:ascii="Arial" w:hAnsi="Arial" w:cs="Arial"/>
                <w:i/>
              </w:rPr>
              <w:t>‘Journal of a Coward’</w:t>
            </w:r>
            <w:r w:rsidRPr="001A6283">
              <w:rPr>
                <w:rFonts w:ascii="Arial" w:hAnsi="Arial" w:cs="Arial"/>
              </w:rPr>
              <w:t xml:space="preserve">, and he hoped that lessons would be learned: </w:t>
            </w:r>
            <w:r w:rsidRPr="001A6283">
              <w:rPr>
                <w:rFonts w:ascii="Arial" w:hAnsi="Arial" w:cs="Arial"/>
                <w:i/>
              </w:rPr>
              <w:t>‘It is well that the next generation should understand things as they were in the Great War, it will learn to loathe the stupidities of its fathers and rectify their results.’</w:t>
            </w:r>
          </w:p>
          <w:p w14:paraId="3410B64A" w14:textId="002E092E" w:rsidR="00D152E0" w:rsidRDefault="00D152E0" w:rsidP="001A6283">
            <w:pPr>
              <w:rPr>
                <w:rFonts w:ascii="Arial" w:hAnsi="Arial" w:cs="Arial"/>
                <w:i/>
              </w:rPr>
            </w:pPr>
          </w:p>
          <w:p w14:paraId="0E8D2615" w14:textId="5DB70BEA" w:rsidR="009B323E" w:rsidRPr="001A6283" w:rsidRDefault="009B323E" w:rsidP="00FE2F6E">
            <w:pPr>
              <w:rPr>
                <w:rFonts w:ascii="Arial" w:hAnsi="Arial" w:cs="Arial"/>
                <w:b/>
              </w:rPr>
            </w:pPr>
          </w:p>
        </w:tc>
      </w:tr>
      <w:tr w:rsidR="001F1288" w:rsidRPr="00EE3B76" w14:paraId="56AAFA97" w14:textId="77777777" w:rsidTr="00AE136A">
        <w:trPr>
          <w:trHeight w:val="1555"/>
        </w:trPr>
        <w:tc>
          <w:tcPr>
            <w:tcW w:w="9016" w:type="dxa"/>
            <w:gridSpan w:val="2"/>
          </w:tcPr>
          <w:p w14:paraId="6BD1EFDB" w14:textId="49EC3FA7" w:rsidR="00D76F9D" w:rsidRPr="00296B43" w:rsidRDefault="003F3761" w:rsidP="00734B0D">
            <w:pPr>
              <w:rPr>
                <w:rFonts w:ascii="Arial" w:hAnsi="Arial" w:cs="Arial"/>
                <w:b/>
              </w:rPr>
            </w:pPr>
            <w:r w:rsidRPr="00296B43">
              <w:rPr>
                <w:rFonts w:ascii="Arial" w:hAnsi="Arial" w:cs="Arial"/>
                <w:b/>
              </w:rPr>
              <w:lastRenderedPageBreak/>
              <w:t xml:space="preserve">What </w:t>
            </w:r>
            <w:r w:rsidR="00296B43" w:rsidRPr="00296B43">
              <w:rPr>
                <w:rFonts w:ascii="Arial" w:hAnsi="Arial" w:cs="Arial"/>
                <w:b/>
              </w:rPr>
              <w:t>change did Conscientious Objectors (COs) want to make?</w:t>
            </w:r>
          </w:p>
          <w:p w14:paraId="60AC8D06" w14:textId="5D65C1C7" w:rsidR="00D76F9D" w:rsidRPr="00E632D1" w:rsidRDefault="00185234" w:rsidP="00734B0D">
            <w:pPr>
              <w:rPr>
                <w:rFonts w:ascii="Arial" w:hAnsi="Arial" w:cs="Arial"/>
                <w:bCs/>
              </w:rPr>
            </w:pPr>
            <w:r>
              <w:rPr>
                <w:rFonts w:ascii="Arial" w:hAnsi="Arial" w:cs="Arial"/>
                <w:bCs/>
              </w:rPr>
              <w:t xml:space="preserve">They wanted the State to recognise their right to </w:t>
            </w:r>
            <w:r w:rsidR="00AE367E">
              <w:rPr>
                <w:rFonts w:ascii="Arial" w:hAnsi="Arial" w:cs="Arial"/>
                <w:bCs/>
              </w:rPr>
              <w:t xml:space="preserve">follow their conscience and not to kill their fellow human beings.  </w:t>
            </w:r>
            <w:r w:rsidR="00A92F54">
              <w:rPr>
                <w:rFonts w:ascii="Arial" w:hAnsi="Arial" w:cs="Arial"/>
                <w:bCs/>
              </w:rPr>
              <w:t xml:space="preserve">They also wanted to </w:t>
            </w:r>
            <w:r w:rsidR="00D8393B">
              <w:rPr>
                <w:rFonts w:ascii="Arial" w:hAnsi="Arial" w:cs="Arial"/>
                <w:bCs/>
              </w:rPr>
              <w:t xml:space="preserve">stand up for their belief that change can only be achieved via peaceful means.  </w:t>
            </w:r>
            <w:r w:rsidR="00AE367E">
              <w:rPr>
                <w:rFonts w:ascii="Arial" w:hAnsi="Arial" w:cs="Arial"/>
                <w:bCs/>
              </w:rPr>
              <w:t xml:space="preserve">Some COs were willing to undertake alternative service (e.g. agriculture or </w:t>
            </w:r>
            <w:r w:rsidR="00656C89">
              <w:rPr>
                <w:rFonts w:ascii="Arial" w:hAnsi="Arial" w:cs="Arial"/>
                <w:bCs/>
              </w:rPr>
              <w:t xml:space="preserve">ambulance service) but others were known as ‘absolutists’ and refused to cooperate with the war effort in any way.  </w:t>
            </w:r>
          </w:p>
        </w:tc>
      </w:tr>
      <w:tr w:rsidR="003F3761" w:rsidRPr="00EE3B76" w14:paraId="16F7B5E6" w14:textId="77777777" w:rsidTr="00B53E5D">
        <w:trPr>
          <w:trHeight w:val="1260"/>
        </w:trPr>
        <w:tc>
          <w:tcPr>
            <w:tcW w:w="9016" w:type="dxa"/>
            <w:gridSpan w:val="2"/>
          </w:tcPr>
          <w:p w14:paraId="4AEAC7D4" w14:textId="77777777" w:rsidR="003F3761" w:rsidRDefault="00296B43" w:rsidP="00734B0D">
            <w:pPr>
              <w:rPr>
                <w:rFonts w:ascii="Arial" w:hAnsi="Arial" w:cs="Arial"/>
                <w:b/>
              </w:rPr>
            </w:pPr>
            <w:r>
              <w:rPr>
                <w:rFonts w:ascii="Arial" w:hAnsi="Arial" w:cs="Arial"/>
                <w:b/>
              </w:rPr>
              <w:t>Who did they try to influence?</w:t>
            </w:r>
          </w:p>
          <w:p w14:paraId="742A547A" w14:textId="6A63C384" w:rsidR="00886EF6" w:rsidRPr="00B53E5D" w:rsidRDefault="00886EF6" w:rsidP="00734B0D">
            <w:pPr>
              <w:rPr>
                <w:rFonts w:ascii="Arial" w:hAnsi="Arial" w:cs="Arial"/>
                <w:bCs/>
              </w:rPr>
            </w:pPr>
            <w:r w:rsidRPr="00B53E5D">
              <w:rPr>
                <w:rFonts w:ascii="Arial" w:hAnsi="Arial" w:cs="Arial"/>
                <w:bCs/>
              </w:rPr>
              <w:t xml:space="preserve">Often conscientious objectors’ stance was a lonely one, as they were in a minority.  </w:t>
            </w:r>
            <w:r w:rsidR="00B53E5D">
              <w:rPr>
                <w:rFonts w:ascii="Arial" w:hAnsi="Arial" w:cs="Arial"/>
                <w:bCs/>
              </w:rPr>
              <w:t xml:space="preserve">In attending military tribunals, they made their case to the military authorities – and ultimately to the State itself.  </w:t>
            </w:r>
          </w:p>
        </w:tc>
      </w:tr>
      <w:tr w:rsidR="00296B43" w:rsidRPr="00EE3B76" w14:paraId="081C9BA7" w14:textId="77777777" w:rsidTr="00D37E1C">
        <w:trPr>
          <w:trHeight w:val="969"/>
        </w:trPr>
        <w:tc>
          <w:tcPr>
            <w:tcW w:w="9016" w:type="dxa"/>
            <w:gridSpan w:val="2"/>
          </w:tcPr>
          <w:p w14:paraId="3CAB51DC" w14:textId="77777777" w:rsidR="00296B43" w:rsidRDefault="008B004A" w:rsidP="00734B0D">
            <w:pPr>
              <w:rPr>
                <w:rFonts w:ascii="Arial" w:hAnsi="Arial" w:cs="Arial"/>
                <w:b/>
              </w:rPr>
            </w:pPr>
            <w:r>
              <w:rPr>
                <w:rFonts w:ascii="Arial" w:hAnsi="Arial" w:cs="Arial"/>
                <w:b/>
              </w:rPr>
              <w:t>What failed, and why?</w:t>
            </w:r>
          </w:p>
          <w:p w14:paraId="3FFE962F" w14:textId="6A4B7F89" w:rsidR="00EE19C0" w:rsidRDefault="00072C30" w:rsidP="00072C30">
            <w:pPr>
              <w:rPr>
                <w:rFonts w:ascii="Arial" w:hAnsi="Arial" w:cs="Arial"/>
                <w:iCs/>
              </w:rPr>
            </w:pPr>
            <w:r>
              <w:rPr>
                <w:rFonts w:ascii="Arial" w:hAnsi="Arial" w:cs="Arial"/>
                <w:iCs/>
              </w:rPr>
              <w:t xml:space="preserve">It’s true that </w:t>
            </w:r>
            <w:r w:rsidR="00EE19C0">
              <w:rPr>
                <w:rFonts w:ascii="Arial" w:hAnsi="Arial" w:cs="Arial"/>
                <w:iCs/>
              </w:rPr>
              <w:t>conscientious objectors were largely treated with contempt and cruelty during WWI</w:t>
            </w:r>
            <w:r>
              <w:rPr>
                <w:rFonts w:ascii="Arial" w:hAnsi="Arial" w:cs="Arial"/>
                <w:iCs/>
              </w:rPr>
              <w:t xml:space="preserve">, and that they were in a minority.  </w:t>
            </w:r>
            <w:r w:rsidR="00E232E6">
              <w:rPr>
                <w:rFonts w:ascii="Arial" w:hAnsi="Arial" w:cs="Arial"/>
                <w:iCs/>
              </w:rPr>
              <w:t xml:space="preserve">Men who didn’t fight were handed </w:t>
            </w:r>
            <w:r w:rsidR="00905F95">
              <w:rPr>
                <w:rFonts w:ascii="Arial" w:hAnsi="Arial" w:cs="Arial"/>
                <w:iCs/>
              </w:rPr>
              <w:t xml:space="preserve">white feathers as a symbol of cowardice.  </w:t>
            </w:r>
            <w:r w:rsidR="00D37E1C">
              <w:rPr>
                <w:rFonts w:ascii="Arial" w:hAnsi="Arial" w:cs="Arial"/>
                <w:iCs/>
              </w:rPr>
              <w:t>Some found it hard to find work after the war.</w:t>
            </w:r>
          </w:p>
          <w:p w14:paraId="6D68AA72" w14:textId="635FC508" w:rsidR="00BE1A08" w:rsidRDefault="00BE1A08" w:rsidP="00072C30">
            <w:pPr>
              <w:rPr>
                <w:rFonts w:ascii="Arial" w:hAnsi="Arial" w:cs="Arial"/>
                <w:iCs/>
              </w:rPr>
            </w:pPr>
          </w:p>
          <w:p w14:paraId="6C16BA37" w14:textId="512A9672" w:rsidR="00BE1A08" w:rsidRDefault="00BE1A08" w:rsidP="00072C30">
            <w:pPr>
              <w:rPr>
                <w:rFonts w:ascii="Arial" w:hAnsi="Arial" w:cs="Arial"/>
                <w:iCs/>
              </w:rPr>
            </w:pPr>
            <w:r>
              <w:rPr>
                <w:rFonts w:ascii="Arial" w:hAnsi="Arial" w:cs="Arial"/>
                <w:iCs/>
              </w:rPr>
              <w:t>There are still many countries in the world who don’t recognise the right to conscientious objection. Can you find out</w:t>
            </w:r>
            <w:r w:rsidR="00185234">
              <w:rPr>
                <w:rFonts w:ascii="Arial" w:hAnsi="Arial" w:cs="Arial"/>
                <w:iCs/>
              </w:rPr>
              <w:t xml:space="preserve"> which ones?</w:t>
            </w:r>
            <w:r w:rsidR="00A223F8">
              <w:rPr>
                <w:rFonts w:ascii="Arial" w:hAnsi="Arial" w:cs="Arial"/>
                <w:iCs/>
              </w:rPr>
              <w:t xml:space="preserve">  </w:t>
            </w:r>
            <w:r w:rsidR="005077B8">
              <w:rPr>
                <w:rFonts w:ascii="Arial" w:hAnsi="Arial" w:cs="Arial"/>
                <w:iCs/>
              </w:rPr>
              <w:t>Particularly d</w:t>
            </w:r>
            <w:r w:rsidR="00321038">
              <w:rPr>
                <w:rFonts w:ascii="Arial" w:hAnsi="Arial" w:cs="Arial"/>
                <w:iCs/>
              </w:rPr>
              <w:t xml:space="preserve">uring times of conflict, the right to conscientious objection </w:t>
            </w:r>
            <w:r w:rsidR="005077B8">
              <w:rPr>
                <w:rFonts w:ascii="Arial" w:hAnsi="Arial" w:cs="Arial"/>
                <w:iCs/>
              </w:rPr>
              <w:t>is still conteste</w:t>
            </w:r>
            <w:r w:rsidR="005E2850">
              <w:rPr>
                <w:rFonts w:ascii="Arial" w:hAnsi="Arial" w:cs="Arial"/>
                <w:iCs/>
              </w:rPr>
              <w:t xml:space="preserve">d (See: </w:t>
            </w:r>
            <w:hyperlink r:id="rId12" w:history="1">
              <w:r w:rsidR="003174FA" w:rsidRPr="001749E7">
                <w:rPr>
                  <w:rStyle w:val="Hyperlink"/>
                  <w:rFonts w:ascii="Arial" w:hAnsi="Arial" w:cs="Arial"/>
                  <w:iCs/>
                </w:rPr>
                <w:t>https://wri-irg.org/en/story/2022/ebco-russiaukraine-peace-only-solution-protect-conscientious-objectors-and-all-civilians?language=en</w:t>
              </w:r>
            </w:hyperlink>
            <w:r w:rsidR="003174FA">
              <w:rPr>
                <w:rFonts w:ascii="Arial" w:hAnsi="Arial" w:cs="Arial"/>
                <w:iCs/>
              </w:rPr>
              <w:t xml:space="preserve">; and </w:t>
            </w:r>
            <w:hyperlink r:id="rId13" w:history="1">
              <w:r w:rsidR="00A66C70" w:rsidRPr="001749E7">
                <w:rPr>
                  <w:rStyle w:val="Hyperlink"/>
                  <w:rFonts w:ascii="Arial" w:hAnsi="Arial" w:cs="Arial"/>
                  <w:iCs/>
                </w:rPr>
                <w:t>https://theconversation.com/why-banning-men-from-leaving-ukraine-violates-their-human-rights-178411</w:t>
              </w:r>
            </w:hyperlink>
            <w:r w:rsidR="00A66C70">
              <w:rPr>
                <w:rFonts w:ascii="Arial" w:hAnsi="Arial" w:cs="Arial"/>
                <w:iCs/>
              </w:rPr>
              <w:t xml:space="preserve">. </w:t>
            </w:r>
          </w:p>
          <w:p w14:paraId="23BF9750" w14:textId="0043B189" w:rsidR="00905F95" w:rsidRDefault="00905F95" w:rsidP="00072C30">
            <w:pPr>
              <w:rPr>
                <w:rFonts w:ascii="Arial" w:hAnsi="Arial" w:cs="Arial"/>
                <w:b/>
              </w:rPr>
            </w:pPr>
          </w:p>
        </w:tc>
      </w:tr>
      <w:tr w:rsidR="003F3761" w:rsidRPr="00EE3B76" w14:paraId="2C22015E" w14:textId="77777777" w:rsidTr="00AE136A">
        <w:trPr>
          <w:trHeight w:val="1555"/>
        </w:trPr>
        <w:tc>
          <w:tcPr>
            <w:tcW w:w="9016" w:type="dxa"/>
            <w:gridSpan w:val="2"/>
          </w:tcPr>
          <w:p w14:paraId="6EA0943E" w14:textId="77777777" w:rsidR="003F3761" w:rsidRDefault="008B004A" w:rsidP="00734B0D">
            <w:pPr>
              <w:rPr>
                <w:rFonts w:ascii="Arial" w:hAnsi="Arial" w:cs="Arial"/>
                <w:b/>
              </w:rPr>
            </w:pPr>
            <w:r>
              <w:rPr>
                <w:rFonts w:ascii="Arial" w:hAnsi="Arial" w:cs="Arial"/>
                <w:b/>
              </w:rPr>
              <w:t>What succeeded, and why?</w:t>
            </w:r>
          </w:p>
          <w:p w14:paraId="2AB1B2E0" w14:textId="7DBE0CC7" w:rsidR="00EE19C0" w:rsidRDefault="00EE19C0" w:rsidP="00734B0D">
            <w:pPr>
              <w:rPr>
                <w:rFonts w:ascii="Arial" w:hAnsi="Arial" w:cs="Arial"/>
                <w:iCs/>
              </w:rPr>
            </w:pPr>
            <w:r>
              <w:rPr>
                <w:rFonts w:ascii="Arial" w:hAnsi="Arial" w:cs="Arial"/>
                <w:iCs/>
              </w:rPr>
              <w:t>The stance of conscientious objectors during WWI</w:t>
            </w:r>
            <w:r w:rsidR="00D37E1C">
              <w:rPr>
                <w:rFonts w:ascii="Arial" w:hAnsi="Arial" w:cs="Arial"/>
                <w:iCs/>
              </w:rPr>
              <w:t xml:space="preserve"> </w:t>
            </w:r>
            <w:r>
              <w:rPr>
                <w:rFonts w:ascii="Arial" w:hAnsi="Arial" w:cs="Arial"/>
                <w:iCs/>
              </w:rPr>
              <w:t>meant that there were more choices for COs to take up non-military service during WWII.  After WWI, many COs took up prominent public position</w:t>
            </w:r>
            <w:r w:rsidR="00D37E1C">
              <w:rPr>
                <w:rFonts w:ascii="Arial" w:hAnsi="Arial" w:cs="Arial"/>
                <w:iCs/>
              </w:rPr>
              <w:t>s</w:t>
            </w:r>
            <w:r>
              <w:rPr>
                <w:rFonts w:ascii="Arial" w:hAnsi="Arial" w:cs="Arial"/>
                <w:iCs/>
              </w:rPr>
              <w:t xml:space="preserve">, as did Emrys himself, and others were active in the movement to establish the League of Nations (a forerunner to the United Nations).  Today, </w:t>
            </w:r>
            <w:hyperlink r:id="rId14" w:history="1">
              <w:r w:rsidRPr="001348C5">
                <w:rPr>
                  <w:rStyle w:val="Hyperlink"/>
                  <w:rFonts w:ascii="Arial" w:hAnsi="Arial" w:cs="Arial"/>
                  <w:iCs/>
                </w:rPr>
                <w:t>the right to Conscientious Objection</w:t>
              </w:r>
            </w:hyperlink>
            <w:r>
              <w:rPr>
                <w:rFonts w:ascii="Arial" w:hAnsi="Arial" w:cs="Arial"/>
                <w:iCs/>
              </w:rPr>
              <w:t xml:space="preserve"> is enshrined in Article 18 of the Universal Declaration of Human rights and Conscientious Objectors Day is marked each year on 15</w:t>
            </w:r>
            <w:r w:rsidRPr="001348C5">
              <w:rPr>
                <w:rFonts w:ascii="Arial" w:hAnsi="Arial" w:cs="Arial"/>
                <w:iCs/>
                <w:vertAlign w:val="superscript"/>
              </w:rPr>
              <w:t>th</w:t>
            </w:r>
            <w:r>
              <w:rPr>
                <w:rFonts w:ascii="Arial" w:hAnsi="Arial" w:cs="Arial"/>
                <w:iCs/>
              </w:rPr>
              <w:t xml:space="preserve"> May.  </w:t>
            </w:r>
          </w:p>
          <w:p w14:paraId="63CF8B5B" w14:textId="15C110E4" w:rsidR="00EE19C0" w:rsidRDefault="00EE19C0" w:rsidP="00734B0D">
            <w:pPr>
              <w:rPr>
                <w:rFonts w:ascii="Arial" w:hAnsi="Arial" w:cs="Arial"/>
                <w:b/>
              </w:rPr>
            </w:pPr>
          </w:p>
        </w:tc>
      </w:tr>
      <w:tr w:rsidR="003F3761" w:rsidRPr="00EE3B76" w14:paraId="2C63A971" w14:textId="77777777" w:rsidTr="00A176C0">
        <w:trPr>
          <w:trHeight w:val="983"/>
        </w:trPr>
        <w:tc>
          <w:tcPr>
            <w:tcW w:w="9016" w:type="dxa"/>
            <w:gridSpan w:val="2"/>
          </w:tcPr>
          <w:p w14:paraId="3C9A3280" w14:textId="77777777" w:rsidR="003F3761" w:rsidRDefault="003F3761" w:rsidP="003F3761">
            <w:pPr>
              <w:rPr>
                <w:rFonts w:ascii="Arial" w:hAnsi="Arial" w:cs="Arial"/>
                <w:b/>
              </w:rPr>
            </w:pPr>
            <w:r>
              <w:rPr>
                <w:rFonts w:ascii="Arial" w:hAnsi="Arial" w:cs="Arial"/>
                <w:b/>
              </w:rPr>
              <w:t xml:space="preserve">Follow-up Activities: </w:t>
            </w:r>
          </w:p>
          <w:p w14:paraId="02902169" w14:textId="77777777" w:rsidR="003F3761" w:rsidRPr="00D76F9D" w:rsidRDefault="003F3761" w:rsidP="003F3761">
            <w:pPr>
              <w:pStyle w:val="ListParagraph"/>
              <w:numPr>
                <w:ilvl w:val="0"/>
                <w:numId w:val="2"/>
              </w:numPr>
              <w:rPr>
                <w:rFonts w:ascii="Arial" w:hAnsi="Arial" w:cs="Arial"/>
                <w:b/>
              </w:rPr>
            </w:pPr>
            <w:r w:rsidRPr="00D76F9D">
              <w:rPr>
                <w:rFonts w:ascii="Arial" w:hAnsi="Arial" w:cs="Arial"/>
                <w:b/>
              </w:rPr>
              <w:t xml:space="preserve">Find out more about conscientious objectors during WWI: </w:t>
            </w:r>
          </w:p>
          <w:p w14:paraId="6E5E6281" w14:textId="77777777" w:rsidR="003F3761" w:rsidRDefault="003F3761" w:rsidP="003F3761">
            <w:pPr>
              <w:pStyle w:val="ListParagraph"/>
              <w:ind w:left="360"/>
              <w:rPr>
                <w:rFonts w:ascii="Arial" w:hAnsi="Arial" w:cs="Arial"/>
                <w:bCs/>
              </w:rPr>
            </w:pPr>
            <w:r>
              <w:rPr>
                <w:rFonts w:ascii="Arial" w:hAnsi="Arial" w:cs="Arial"/>
                <w:bCs/>
              </w:rPr>
              <w:t>Why did they take the stance they did?</w:t>
            </w:r>
          </w:p>
          <w:p w14:paraId="35F5D2E5" w14:textId="77777777" w:rsidR="003F3761" w:rsidRDefault="003F3761" w:rsidP="003F3761">
            <w:pPr>
              <w:pStyle w:val="ListParagraph"/>
              <w:ind w:left="360"/>
              <w:rPr>
                <w:rFonts w:ascii="Arial" w:hAnsi="Arial" w:cs="Arial"/>
                <w:bCs/>
              </w:rPr>
            </w:pPr>
            <w:r>
              <w:rPr>
                <w:rFonts w:ascii="Arial" w:hAnsi="Arial" w:cs="Arial"/>
                <w:bCs/>
              </w:rPr>
              <w:t>What change did they want to make?</w:t>
            </w:r>
          </w:p>
          <w:p w14:paraId="32A8787A" w14:textId="77777777" w:rsidR="003F3761" w:rsidRDefault="003F3761" w:rsidP="003F3761">
            <w:pPr>
              <w:pStyle w:val="ListParagraph"/>
              <w:ind w:left="360"/>
              <w:rPr>
                <w:rFonts w:ascii="Arial" w:hAnsi="Arial" w:cs="Arial"/>
                <w:bCs/>
              </w:rPr>
            </w:pPr>
            <w:r>
              <w:rPr>
                <w:rFonts w:ascii="Arial" w:hAnsi="Arial" w:cs="Arial"/>
                <w:bCs/>
              </w:rPr>
              <w:t>What do you think it felt like to stand out against the crowd at a time of national crisis?</w:t>
            </w:r>
          </w:p>
          <w:p w14:paraId="0422BFA2" w14:textId="77777777" w:rsidR="003F3761" w:rsidRDefault="003F3761" w:rsidP="003F3761">
            <w:pPr>
              <w:pStyle w:val="ListParagraph"/>
              <w:ind w:left="360"/>
              <w:rPr>
                <w:rFonts w:ascii="Arial" w:hAnsi="Arial" w:cs="Arial"/>
                <w:bCs/>
              </w:rPr>
            </w:pPr>
            <w:r>
              <w:rPr>
                <w:rFonts w:ascii="Arial" w:hAnsi="Arial" w:cs="Arial"/>
                <w:bCs/>
              </w:rPr>
              <w:t>Were their actions successful?</w:t>
            </w:r>
          </w:p>
          <w:p w14:paraId="441E5F20" w14:textId="77777777" w:rsidR="003F3761" w:rsidRDefault="003F3761" w:rsidP="003F3761">
            <w:pPr>
              <w:pStyle w:val="ListParagraph"/>
              <w:ind w:left="360"/>
              <w:rPr>
                <w:rFonts w:ascii="Arial" w:hAnsi="Arial" w:cs="Arial"/>
                <w:bCs/>
              </w:rPr>
            </w:pPr>
            <w:r>
              <w:rPr>
                <w:rFonts w:ascii="Arial" w:hAnsi="Arial" w:cs="Arial"/>
                <w:bCs/>
              </w:rPr>
              <w:t>Is their stance relevant today?</w:t>
            </w:r>
          </w:p>
          <w:p w14:paraId="5C342E15" w14:textId="77777777" w:rsidR="003F3761" w:rsidRDefault="003F3761" w:rsidP="003F3761">
            <w:pPr>
              <w:pStyle w:val="ListParagraph"/>
              <w:ind w:left="360"/>
              <w:rPr>
                <w:rFonts w:ascii="Arial" w:hAnsi="Arial" w:cs="Arial"/>
                <w:bCs/>
              </w:rPr>
            </w:pPr>
          </w:p>
          <w:p w14:paraId="58D8C534" w14:textId="77777777" w:rsidR="003F3761" w:rsidRPr="00062A9E" w:rsidRDefault="003F3761" w:rsidP="003F3761">
            <w:pPr>
              <w:pStyle w:val="ListParagraph"/>
              <w:numPr>
                <w:ilvl w:val="0"/>
                <w:numId w:val="2"/>
              </w:numPr>
              <w:rPr>
                <w:rFonts w:ascii="Arial" w:hAnsi="Arial" w:cs="Arial"/>
                <w:b/>
              </w:rPr>
            </w:pPr>
            <w:r w:rsidRPr="00062A9E">
              <w:rPr>
                <w:rFonts w:ascii="Arial" w:hAnsi="Arial" w:cs="Arial"/>
                <w:b/>
              </w:rPr>
              <w:t>Some questions to discuss:</w:t>
            </w:r>
          </w:p>
          <w:p w14:paraId="0F12331C" w14:textId="2EA35233" w:rsidR="003F3761" w:rsidRDefault="003F3761" w:rsidP="003F3761">
            <w:pPr>
              <w:pStyle w:val="ListParagraph"/>
              <w:ind w:left="360"/>
              <w:rPr>
                <w:rFonts w:ascii="Arial" w:hAnsi="Arial" w:cs="Arial"/>
                <w:bCs/>
              </w:rPr>
            </w:pPr>
            <w:r>
              <w:rPr>
                <w:rFonts w:ascii="Arial" w:hAnsi="Arial" w:cs="Arial"/>
                <w:bCs/>
              </w:rPr>
              <w:t>Are conscientious objectors cowards?</w:t>
            </w:r>
          </w:p>
          <w:p w14:paraId="4A952AD8" w14:textId="13986F24" w:rsidR="00BC78E8" w:rsidRDefault="00E74E83" w:rsidP="003F3761">
            <w:pPr>
              <w:pStyle w:val="ListParagraph"/>
              <w:ind w:left="360"/>
              <w:rPr>
                <w:rFonts w:ascii="Arial" w:hAnsi="Arial" w:cs="Arial"/>
                <w:bCs/>
              </w:rPr>
            </w:pPr>
            <w:r>
              <w:rPr>
                <w:rFonts w:ascii="Arial" w:hAnsi="Arial" w:cs="Arial"/>
                <w:bCs/>
              </w:rPr>
              <w:t>What would you do if you believe</w:t>
            </w:r>
            <w:r w:rsidR="004979E8">
              <w:rPr>
                <w:rFonts w:ascii="Arial" w:hAnsi="Arial" w:cs="Arial"/>
                <w:bCs/>
              </w:rPr>
              <w:t>d</w:t>
            </w:r>
            <w:r>
              <w:rPr>
                <w:rFonts w:ascii="Arial" w:hAnsi="Arial" w:cs="Arial"/>
                <w:bCs/>
              </w:rPr>
              <w:t xml:space="preserve"> your government</w:t>
            </w:r>
            <w:r w:rsidR="004979E8">
              <w:rPr>
                <w:rFonts w:ascii="Arial" w:hAnsi="Arial" w:cs="Arial"/>
                <w:bCs/>
              </w:rPr>
              <w:t>’s actions to be</w:t>
            </w:r>
            <w:r>
              <w:rPr>
                <w:rFonts w:ascii="Arial" w:hAnsi="Arial" w:cs="Arial"/>
                <w:bCs/>
              </w:rPr>
              <w:t xml:space="preserve"> wrong?</w:t>
            </w:r>
          </w:p>
          <w:p w14:paraId="59EC68DB" w14:textId="5158783B" w:rsidR="00404039" w:rsidRDefault="00404039" w:rsidP="003F3761">
            <w:pPr>
              <w:pStyle w:val="ListParagraph"/>
              <w:ind w:left="360"/>
              <w:rPr>
                <w:rFonts w:ascii="Arial" w:hAnsi="Arial" w:cs="Arial"/>
                <w:bCs/>
              </w:rPr>
            </w:pPr>
            <w:r>
              <w:rPr>
                <w:rFonts w:ascii="Arial" w:hAnsi="Arial" w:cs="Arial"/>
                <w:bCs/>
              </w:rPr>
              <w:t>Can peace be achieved through violence?</w:t>
            </w:r>
          </w:p>
          <w:p w14:paraId="4A094C6B" w14:textId="21A0E5A6" w:rsidR="002B1DBB" w:rsidRDefault="002B1DBB" w:rsidP="003F3761">
            <w:pPr>
              <w:pStyle w:val="ListParagraph"/>
              <w:ind w:left="360"/>
              <w:rPr>
                <w:rFonts w:ascii="Arial" w:hAnsi="Arial" w:cs="Arial"/>
                <w:bCs/>
              </w:rPr>
            </w:pPr>
            <w:r>
              <w:rPr>
                <w:rFonts w:ascii="Arial" w:hAnsi="Arial" w:cs="Arial"/>
                <w:bCs/>
              </w:rPr>
              <w:t>What would you</w:t>
            </w:r>
            <w:r w:rsidR="0015501B">
              <w:rPr>
                <w:rFonts w:ascii="Arial" w:hAnsi="Arial" w:cs="Arial"/>
                <w:bCs/>
              </w:rPr>
              <w:t xml:space="preserve"> be willing to </w:t>
            </w:r>
            <w:r w:rsidR="009764E3">
              <w:rPr>
                <w:rFonts w:ascii="Arial" w:hAnsi="Arial" w:cs="Arial"/>
                <w:bCs/>
              </w:rPr>
              <w:t>suffer</w:t>
            </w:r>
            <w:r>
              <w:rPr>
                <w:rFonts w:ascii="Arial" w:hAnsi="Arial" w:cs="Arial"/>
                <w:bCs/>
              </w:rPr>
              <w:t xml:space="preserve"> to support your principles?</w:t>
            </w:r>
          </w:p>
          <w:p w14:paraId="483F7D22" w14:textId="77777777" w:rsidR="003F3761" w:rsidRDefault="003F3761" w:rsidP="003F3761">
            <w:pPr>
              <w:pStyle w:val="ListParagraph"/>
              <w:ind w:left="360"/>
              <w:rPr>
                <w:rFonts w:ascii="Arial" w:hAnsi="Arial" w:cs="Arial"/>
                <w:bCs/>
              </w:rPr>
            </w:pPr>
          </w:p>
          <w:p w14:paraId="46B05186" w14:textId="504DF792" w:rsidR="003F3761" w:rsidRPr="00524273" w:rsidRDefault="00BC0E13" w:rsidP="003F3761">
            <w:pPr>
              <w:pStyle w:val="ListParagraph"/>
              <w:numPr>
                <w:ilvl w:val="0"/>
                <w:numId w:val="2"/>
              </w:numPr>
              <w:rPr>
                <w:rFonts w:ascii="Arial" w:hAnsi="Arial" w:cs="Arial"/>
                <w:b/>
              </w:rPr>
            </w:pPr>
            <w:r w:rsidRPr="00524273">
              <w:rPr>
                <w:rFonts w:ascii="Arial" w:hAnsi="Arial" w:cs="Arial"/>
                <w:b/>
              </w:rPr>
              <w:t>Imagine you are Emrys Hughe</w:t>
            </w:r>
            <w:r w:rsidR="004B640F">
              <w:rPr>
                <w:rFonts w:ascii="Arial" w:hAnsi="Arial" w:cs="Arial"/>
                <w:b/>
              </w:rPr>
              <w:t>s:</w:t>
            </w:r>
          </w:p>
          <w:p w14:paraId="5BCF7E6A" w14:textId="60BEC258" w:rsidR="00D64391" w:rsidRDefault="00D64391" w:rsidP="00D64391">
            <w:pPr>
              <w:pStyle w:val="ListParagraph"/>
              <w:ind w:left="360"/>
              <w:rPr>
                <w:rFonts w:ascii="Arial" w:hAnsi="Arial" w:cs="Arial"/>
                <w:bCs/>
              </w:rPr>
            </w:pPr>
            <w:r>
              <w:rPr>
                <w:rFonts w:ascii="Arial" w:hAnsi="Arial" w:cs="Arial"/>
                <w:bCs/>
              </w:rPr>
              <w:t>Write in your diary how you are feeling</w:t>
            </w:r>
            <w:r w:rsidR="004B640F">
              <w:rPr>
                <w:rFonts w:ascii="Arial" w:hAnsi="Arial" w:cs="Arial"/>
                <w:bCs/>
              </w:rPr>
              <w:t xml:space="preserve"> and thinking……</w:t>
            </w:r>
          </w:p>
          <w:p w14:paraId="22DB979E" w14:textId="047F7FE6" w:rsidR="00D64391" w:rsidRDefault="00EF725C" w:rsidP="00EF725C">
            <w:pPr>
              <w:pStyle w:val="ListParagraph"/>
              <w:numPr>
                <w:ilvl w:val="0"/>
                <w:numId w:val="3"/>
              </w:numPr>
              <w:rPr>
                <w:rFonts w:ascii="Arial" w:hAnsi="Arial" w:cs="Arial"/>
                <w:bCs/>
              </w:rPr>
            </w:pPr>
            <w:r>
              <w:rPr>
                <w:rFonts w:ascii="Arial" w:hAnsi="Arial" w:cs="Arial"/>
                <w:bCs/>
              </w:rPr>
              <w:t xml:space="preserve">In 1915 – when you realise that </w:t>
            </w:r>
            <w:r w:rsidR="003516C4">
              <w:rPr>
                <w:rFonts w:ascii="Arial" w:hAnsi="Arial" w:cs="Arial"/>
                <w:bCs/>
              </w:rPr>
              <w:t xml:space="preserve">a military hospital has been set up in </w:t>
            </w:r>
            <w:r w:rsidR="004B640F">
              <w:rPr>
                <w:rFonts w:ascii="Arial" w:hAnsi="Arial" w:cs="Arial"/>
                <w:bCs/>
              </w:rPr>
              <w:t>your college</w:t>
            </w:r>
          </w:p>
          <w:p w14:paraId="2A5A4FD5" w14:textId="57AAE0FE" w:rsidR="004B640F" w:rsidRDefault="004B640F" w:rsidP="00EF725C">
            <w:pPr>
              <w:pStyle w:val="ListParagraph"/>
              <w:numPr>
                <w:ilvl w:val="0"/>
                <w:numId w:val="3"/>
              </w:numPr>
              <w:rPr>
                <w:rFonts w:ascii="Arial" w:hAnsi="Arial" w:cs="Arial"/>
                <w:bCs/>
              </w:rPr>
            </w:pPr>
            <w:r>
              <w:rPr>
                <w:rFonts w:ascii="Arial" w:hAnsi="Arial" w:cs="Arial"/>
                <w:bCs/>
              </w:rPr>
              <w:t>In 1916 when conscription comes in</w:t>
            </w:r>
          </w:p>
          <w:p w14:paraId="5186477D" w14:textId="122DB73C" w:rsidR="004B640F" w:rsidRDefault="00FD4603" w:rsidP="00EF725C">
            <w:pPr>
              <w:pStyle w:val="ListParagraph"/>
              <w:numPr>
                <w:ilvl w:val="0"/>
                <w:numId w:val="3"/>
              </w:numPr>
              <w:rPr>
                <w:rFonts w:ascii="Arial" w:hAnsi="Arial" w:cs="Arial"/>
                <w:bCs/>
              </w:rPr>
            </w:pPr>
            <w:r>
              <w:rPr>
                <w:rFonts w:ascii="Arial" w:hAnsi="Arial" w:cs="Arial"/>
                <w:bCs/>
              </w:rPr>
              <w:t>During your tribunal</w:t>
            </w:r>
          </w:p>
          <w:p w14:paraId="7EDB2EE4" w14:textId="70A37FF0" w:rsidR="00FD4603" w:rsidRDefault="00FD4603" w:rsidP="00EF725C">
            <w:pPr>
              <w:pStyle w:val="ListParagraph"/>
              <w:numPr>
                <w:ilvl w:val="0"/>
                <w:numId w:val="3"/>
              </w:numPr>
              <w:rPr>
                <w:rFonts w:ascii="Arial" w:hAnsi="Arial" w:cs="Arial"/>
                <w:bCs/>
              </w:rPr>
            </w:pPr>
            <w:r>
              <w:rPr>
                <w:rFonts w:ascii="Arial" w:hAnsi="Arial" w:cs="Arial"/>
                <w:bCs/>
              </w:rPr>
              <w:t>In solitary confinement</w:t>
            </w:r>
          </w:p>
          <w:p w14:paraId="4B7018E4" w14:textId="3B195625" w:rsidR="00BA77D5" w:rsidRDefault="00BA77D5" w:rsidP="00EF725C">
            <w:pPr>
              <w:pStyle w:val="ListParagraph"/>
              <w:numPr>
                <w:ilvl w:val="0"/>
                <w:numId w:val="3"/>
              </w:numPr>
              <w:rPr>
                <w:rFonts w:ascii="Arial" w:hAnsi="Arial" w:cs="Arial"/>
                <w:bCs/>
              </w:rPr>
            </w:pPr>
            <w:r>
              <w:rPr>
                <w:rFonts w:ascii="Arial" w:hAnsi="Arial" w:cs="Arial"/>
                <w:bCs/>
              </w:rPr>
              <w:t>When the war came to an end.</w:t>
            </w:r>
          </w:p>
          <w:p w14:paraId="560AABD2" w14:textId="77777777" w:rsidR="00BA77D5" w:rsidRPr="00A76E3F" w:rsidRDefault="00BA77D5" w:rsidP="00BA77D5">
            <w:pPr>
              <w:pStyle w:val="ListParagraph"/>
              <w:rPr>
                <w:rFonts w:ascii="Arial" w:hAnsi="Arial" w:cs="Arial"/>
                <w:b/>
              </w:rPr>
            </w:pPr>
          </w:p>
          <w:p w14:paraId="4BA8141A" w14:textId="061937B1" w:rsidR="00524273" w:rsidRDefault="00583BC9" w:rsidP="003F3761">
            <w:pPr>
              <w:pStyle w:val="ListParagraph"/>
              <w:numPr>
                <w:ilvl w:val="0"/>
                <w:numId w:val="2"/>
              </w:numPr>
              <w:rPr>
                <w:rFonts w:ascii="Arial" w:hAnsi="Arial" w:cs="Arial"/>
                <w:bCs/>
              </w:rPr>
            </w:pPr>
            <w:r w:rsidRPr="00A76E3F">
              <w:rPr>
                <w:rFonts w:ascii="Arial" w:hAnsi="Arial" w:cs="Arial"/>
                <w:b/>
              </w:rPr>
              <w:lastRenderedPageBreak/>
              <w:t>Tough decisions:</w:t>
            </w:r>
            <w:r>
              <w:rPr>
                <w:rFonts w:ascii="Arial" w:hAnsi="Arial" w:cs="Arial"/>
                <w:bCs/>
              </w:rPr>
              <w:br/>
            </w:r>
            <w:r w:rsidR="00A76E3F">
              <w:rPr>
                <w:rFonts w:ascii="Arial" w:hAnsi="Arial" w:cs="Arial"/>
                <w:bCs/>
              </w:rPr>
              <w:t xml:space="preserve">a) </w:t>
            </w:r>
            <w:r w:rsidR="00A76E3F" w:rsidRPr="00965495">
              <w:rPr>
                <w:rFonts w:ascii="Arial" w:hAnsi="Arial" w:cs="Arial"/>
                <w:b/>
              </w:rPr>
              <w:t>Imagine you are a family in WWI</w:t>
            </w:r>
            <w:r w:rsidR="00A76E3F">
              <w:rPr>
                <w:rFonts w:ascii="Arial" w:hAnsi="Arial" w:cs="Arial"/>
                <w:bCs/>
              </w:rPr>
              <w:t xml:space="preserve"> when you hear that conscription has come in.  There are 3 sons in your family with differing beliefs.  </w:t>
            </w:r>
            <w:r w:rsidR="00AC5236">
              <w:rPr>
                <w:rFonts w:ascii="Arial" w:hAnsi="Arial" w:cs="Arial"/>
                <w:bCs/>
              </w:rPr>
              <w:t>Act out the conversation round the dinner table.</w:t>
            </w:r>
            <w:r w:rsidR="005F422D">
              <w:rPr>
                <w:rFonts w:ascii="Arial" w:hAnsi="Arial" w:cs="Arial"/>
                <w:bCs/>
              </w:rPr>
              <w:t xml:space="preserve">  </w:t>
            </w:r>
          </w:p>
          <w:p w14:paraId="6D5FA9FA" w14:textId="144086BF" w:rsidR="00AC5236" w:rsidRDefault="00AC5236" w:rsidP="00AC5236">
            <w:pPr>
              <w:pStyle w:val="ListParagraph"/>
              <w:ind w:left="360"/>
              <w:rPr>
                <w:rFonts w:ascii="Arial" w:hAnsi="Arial" w:cs="Arial"/>
                <w:bCs/>
              </w:rPr>
            </w:pPr>
            <w:r>
              <w:rPr>
                <w:rFonts w:ascii="Arial" w:hAnsi="Arial" w:cs="Arial"/>
                <w:bCs/>
              </w:rPr>
              <w:t xml:space="preserve">b) </w:t>
            </w:r>
            <w:r w:rsidR="008339B8">
              <w:rPr>
                <w:rFonts w:ascii="Arial" w:hAnsi="Arial" w:cs="Arial"/>
                <w:bCs/>
              </w:rPr>
              <w:t xml:space="preserve">Find out more about </w:t>
            </w:r>
            <w:r w:rsidR="008339B8" w:rsidRPr="005F422D">
              <w:rPr>
                <w:rFonts w:ascii="Arial" w:hAnsi="Arial" w:cs="Arial"/>
                <w:b/>
              </w:rPr>
              <w:t>military tribunals</w:t>
            </w:r>
            <w:r w:rsidR="008339B8">
              <w:rPr>
                <w:rFonts w:ascii="Arial" w:hAnsi="Arial" w:cs="Arial"/>
                <w:bCs/>
              </w:rPr>
              <w:t xml:space="preserve">.  Act out a tribunal, with different people taking the role of </w:t>
            </w:r>
            <w:r w:rsidR="009B62BB">
              <w:rPr>
                <w:rFonts w:ascii="Arial" w:hAnsi="Arial" w:cs="Arial"/>
                <w:bCs/>
              </w:rPr>
              <w:t xml:space="preserve">people on the panel (military, town councillor, widow, pastor) and </w:t>
            </w:r>
            <w:r w:rsidR="00A176C0">
              <w:rPr>
                <w:rFonts w:ascii="Arial" w:hAnsi="Arial" w:cs="Arial"/>
                <w:bCs/>
              </w:rPr>
              <w:t>the conscientious objector himself.</w:t>
            </w:r>
            <w:r w:rsidR="001641F1">
              <w:rPr>
                <w:rFonts w:ascii="Arial" w:hAnsi="Arial" w:cs="Arial"/>
                <w:bCs/>
              </w:rPr>
              <w:t xml:space="preserve">  Background information and real examples of tribunal papers from Ceredigion can be found </w:t>
            </w:r>
            <w:r w:rsidR="005F422D">
              <w:rPr>
                <w:rFonts w:ascii="Arial" w:hAnsi="Arial" w:cs="Arial"/>
                <w:bCs/>
              </w:rPr>
              <w:t xml:space="preserve">on Hwb here: </w:t>
            </w:r>
            <w:hyperlink r:id="rId15" w:history="1">
              <w:r w:rsidR="005F422D" w:rsidRPr="001749E7">
                <w:rPr>
                  <w:rStyle w:val="Hyperlink"/>
                  <w:rFonts w:ascii="Arial" w:hAnsi="Arial" w:cs="Arial"/>
                  <w:bCs/>
                </w:rPr>
                <w:t>https://hwb.gov.wales/repository/resource/472321c6-930a-4eca-825f-25e74d004c05</w:t>
              </w:r>
            </w:hyperlink>
            <w:r w:rsidR="005F422D">
              <w:rPr>
                <w:rFonts w:ascii="Arial" w:hAnsi="Arial" w:cs="Arial"/>
                <w:bCs/>
              </w:rPr>
              <w:t xml:space="preserve">. </w:t>
            </w:r>
          </w:p>
          <w:p w14:paraId="0A7E06B6" w14:textId="1FD425DF" w:rsidR="00892661" w:rsidRDefault="00892661" w:rsidP="00AC5236">
            <w:pPr>
              <w:pStyle w:val="ListParagraph"/>
              <w:ind w:left="360"/>
              <w:rPr>
                <w:rFonts w:ascii="Arial" w:hAnsi="Arial" w:cs="Arial"/>
                <w:bCs/>
              </w:rPr>
            </w:pPr>
          </w:p>
          <w:p w14:paraId="5EF4E686" w14:textId="4CCF0821" w:rsidR="00892661" w:rsidRDefault="00892661" w:rsidP="00892661">
            <w:pPr>
              <w:pStyle w:val="ListParagraph"/>
              <w:numPr>
                <w:ilvl w:val="0"/>
                <w:numId w:val="2"/>
              </w:numPr>
              <w:rPr>
                <w:rFonts w:ascii="Arial" w:hAnsi="Arial" w:cs="Arial"/>
                <w:b/>
              </w:rPr>
            </w:pPr>
            <w:r w:rsidRPr="00892661">
              <w:rPr>
                <w:rFonts w:ascii="Arial" w:hAnsi="Arial" w:cs="Arial"/>
                <w:b/>
              </w:rPr>
              <w:t>The use of language and propaganda:</w:t>
            </w:r>
          </w:p>
          <w:p w14:paraId="3D77BA32" w14:textId="1ECBB1C0" w:rsidR="00892661" w:rsidRDefault="00892661" w:rsidP="00892661">
            <w:pPr>
              <w:pStyle w:val="ListParagraph"/>
              <w:ind w:left="360"/>
              <w:rPr>
                <w:rFonts w:ascii="Arial" w:hAnsi="Arial" w:cs="Arial"/>
                <w:bCs/>
              </w:rPr>
            </w:pPr>
            <w:r>
              <w:rPr>
                <w:rFonts w:ascii="Arial" w:hAnsi="Arial" w:cs="Arial"/>
                <w:bCs/>
              </w:rPr>
              <w:t xml:space="preserve">One way governments persuade </w:t>
            </w:r>
            <w:r w:rsidR="00E833E2">
              <w:rPr>
                <w:rFonts w:ascii="Arial" w:hAnsi="Arial" w:cs="Arial"/>
                <w:bCs/>
              </w:rPr>
              <w:t xml:space="preserve">people to fight in wars is by the use of language, portraying the other side as evil and the moral imperative to fight.  </w:t>
            </w:r>
          </w:p>
          <w:p w14:paraId="076EE2B4" w14:textId="10285B00" w:rsidR="007F7C0C" w:rsidRPr="00892661" w:rsidRDefault="007F7C0C" w:rsidP="00892661">
            <w:pPr>
              <w:pStyle w:val="ListParagraph"/>
              <w:ind w:left="360"/>
              <w:rPr>
                <w:rFonts w:ascii="Arial" w:hAnsi="Arial" w:cs="Arial"/>
                <w:bCs/>
              </w:rPr>
            </w:pPr>
            <w:r>
              <w:rPr>
                <w:rFonts w:ascii="Arial" w:hAnsi="Arial" w:cs="Arial"/>
                <w:bCs/>
              </w:rPr>
              <w:t>Consider materials, produced by the National Library of Wales</w:t>
            </w:r>
            <w:r w:rsidR="00655D17">
              <w:rPr>
                <w:rFonts w:ascii="Arial" w:hAnsi="Arial" w:cs="Arial"/>
                <w:bCs/>
              </w:rPr>
              <w:t xml:space="preserve"> Education Team, on </w:t>
            </w:r>
            <w:hyperlink r:id="rId16" w:history="1">
              <w:r w:rsidR="00655D17" w:rsidRPr="007E414D">
                <w:rPr>
                  <w:rStyle w:val="Hyperlink"/>
                  <w:rFonts w:ascii="Arial" w:hAnsi="Arial" w:cs="Arial"/>
                  <w:bCs/>
                </w:rPr>
                <w:t>Propaganda</w:t>
              </w:r>
            </w:hyperlink>
            <w:r w:rsidR="00655D17">
              <w:rPr>
                <w:rFonts w:ascii="Arial" w:hAnsi="Arial" w:cs="Arial"/>
                <w:bCs/>
              </w:rPr>
              <w:t xml:space="preserve"> and </w:t>
            </w:r>
            <w:hyperlink r:id="rId17" w:history="1">
              <w:r w:rsidR="00DA7602" w:rsidRPr="00DA7602">
                <w:rPr>
                  <w:rStyle w:val="Hyperlink"/>
                  <w:rFonts w:ascii="Arial" w:hAnsi="Arial" w:cs="Arial"/>
                  <w:bCs/>
                </w:rPr>
                <w:t>Patriotism</w:t>
              </w:r>
            </w:hyperlink>
            <w:r w:rsidR="00DA7602">
              <w:rPr>
                <w:rFonts w:ascii="Arial" w:hAnsi="Arial" w:cs="Arial"/>
                <w:bCs/>
              </w:rPr>
              <w:t xml:space="preserve">. </w:t>
            </w:r>
          </w:p>
          <w:p w14:paraId="2FD22860" w14:textId="133F6D4E" w:rsidR="003F3761" w:rsidRDefault="00892661" w:rsidP="00734B0D">
            <w:pPr>
              <w:rPr>
                <w:rFonts w:ascii="Arial" w:hAnsi="Arial" w:cs="Arial"/>
                <w:b/>
              </w:rPr>
            </w:pPr>
            <w:r w:rsidRPr="00892661">
              <w:rPr>
                <w:rFonts w:ascii="Arial" w:hAnsi="Arial" w:cs="Arial"/>
                <w:b/>
              </w:rPr>
              <w:br/>
            </w:r>
          </w:p>
        </w:tc>
      </w:tr>
      <w:tr w:rsidR="00EE3B76" w:rsidRPr="00EE3B76" w14:paraId="67073DF1" w14:textId="77777777" w:rsidTr="002402A9">
        <w:trPr>
          <w:trHeight w:val="3952"/>
        </w:trPr>
        <w:tc>
          <w:tcPr>
            <w:tcW w:w="9016" w:type="dxa"/>
            <w:gridSpan w:val="2"/>
          </w:tcPr>
          <w:p w14:paraId="55F85AC6" w14:textId="77777777" w:rsidR="007417E1" w:rsidRDefault="009E64DA" w:rsidP="007417E1">
            <w:pPr>
              <w:rPr>
                <w:rFonts w:ascii="Arial" w:hAnsi="Arial" w:cs="Arial"/>
                <w:b/>
              </w:rPr>
            </w:pPr>
            <w:r w:rsidRPr="0038205B">
              <w:rPr>
                <w:rFonts w:ascii="Arial" w:hAnsi="Arial" w:cs="Arial"/>
                <w:b/>
              </w:rPr>
              <w:lastRenderedPageBreak/>
              <w:t>Further Info/Links:</w:t>
            </w:r>
            <w:r w:rsidR="00470A3F" w:rsidRPr="0038205B">
              <w:rPr>
                <w:rFonts w:ascii="Arial" w:hAnsi="Arial" w:cs="Arial"/>
                <w:b/>
              </w:rPr>
              <w:t xml:space="preserve"> </w:t>
            </w:r>
          </w:p>
          <w:p w14:paraId="5EE46946" w14:textId="1436F9A2" w:rsidR="00253F91" w:rsidRDefault="00253F91" w:rsidP="00734B0D">
            <w:pPr>
              <w:rPr>
                <w:rFonts w:ascii="Arial" w:hAnsi="Arial" w:cs="Arial"/>
              </w:rPr>
            </w:pPr>
            <w:r>
              <w:rPr>
                <w:rFonts w:ascii="Arial" w:hAnsi="Arial" w:cs="Arial"/>
              </w:rPr>
              <w:t xml:space="preserve"> </w:t>
            </w:r>
            <w:r w:rsidR="00304B03">
              <w:rPr>
                <w:rFonts w:ascii="Arial" w:hAnsi="Arial" w:cs="Arial"/>
              </w:rPr>
              <w:t xml:space="preserve">For information on conscientious objection during WWI, see: </w:t>
            </w:r>
            <w:hyperlink r:id="rId18" w:history="1">
              <w:r w:rsidR="000320EA" w:rsidRPr="00907AE5">
                <w:rPr>
                  <w:rStyle w:val="Hyperlink"/>
                  <w:rFonts w:ascii="Arial" w:hAnsi="Arial" w:cs="Arial"/>
                </w:rPr>
                <w:t>https://wciavoices.wordpress.com/2019/05/14/conscientious-objectors-day-15-may-opposition-to-the-great-war-in-wales-review/</w:t>
              </w:r>
            </w:hyperlink>
            <w:r w:rsidR="000320EA">
              <w:rPr>
                <w:rFonts w:ascii="Arial" w:hAnsi="Arial" w:cs="Arial"/>
              </w:rPr>
              <w:t xml:space="preserve"> </w:t>
            </w:r>
          </w:p>
          <w:p w14:paraId="1C1366F0" w14:textId="2F60C9AC" w:rsidR="001957CD" w:rsidRDefault="001957CD" w:rsidP="00734B0D">
            <w:pPr>
              <w:rPr>
                <w:rFonts w:ascii="Arial" w:hAnsi="Arial" w:cs="Arial"/>
              </w:rPr>
            </w:pPr>
          </w:p>
          <w:p w14:paraId="2F25A613" w14:textId="0A3EFC8C" w:rsidR="001957CD" w:rsidRDefault="005E5E7C" w:rsidP="00734B0D">
            <w:pPr>
              <w:rPr>
                <w:rFonts w:ascii="Arial" w:hAnsi="Arial" w:cs="Arial"/>
              </w:rPr>
            </w:pPr>
            <w:r>
              <w:rPr>
                <w:rFonts w:ascii="Arial" w:hAnsi="Arial" w:cs="Arial"/>
              </w:rPr>
              <w:t>Other educational resources about conscientious objectors</w:t>
            </w:r>
            <w:r w:rsidR="00991D00">
              <w:rPr>
                <w:rFonts w:ascii="Arial" w:hAnsi="Arial" w:cs="Arial"/>
              </w:rPr>
              <w:t xml:space="preserve"> (on Hwb): </w:t>
            </w:r>
            <w:hyperlink r:id="rId19" w:history="1">
              <w:r w:rsidR="00991D00" w:rsidRPr="00181BF8">
                <w:rPr>
                  <w:rStyle w:val="Hyperlink"/>
                  <w:rFonts w:ascii="Arial" w:hAnsi="Arial" w:cs="Arial"/>
                </w:rPr>
                <w:t>https://hwb.gov.wales/repository/discovery?fields=resources&amp;language=en&amp;query=conscientious%20objectors&amp;sort=relevance&amp;strict=1</w:t>
              </w:r>
            </w:hyperlink>
            <w:r>
              <w:rPr>
                <w:rFonts w:ascii="Arial" w:hAnsi="Arial" w:cs="Arial"/>
              </w:rPr>
              <w:t xml:space="preserve"> </w:t>
            </w:r>
          </w:p>
          <w:p w14:paraId="2D6B36AA" w14:textId="7A1F3557" w:rsidR="00A176C0" w:rsidRDefault="00A176C0" w:rsidP="00734B0D">
            <w:pPr>
              <w:rPr>
                <w:rFonts w:ascii="Arial" w:hAnsi="Arial" w:cs="Arial"/>
              </w:rPr>
            </w:pPr>
          </w:p>
          <w:p w14:paraId="1A4E4FD5" w14:textId="14D678F2" w:rsidR="00A176C0" w:rsidRDefault="00F36991" w:rsidP="00734B0D">
            <w:pPr>
              <w:rPr>
                <w:rFonts w:ascii="Arial" w:hAnsi="Arial" w:cs="Arial"/>
              </w:rPr>
            </w:pPr>
            <w:r>
              <w:rPr>
                <w:rFonts w:ascii="Arial" w:hAnsi="Arial" w:cs="Arial"/>
              </w:rPr>
              <w:t xml:space="preserve">A series of short videos on Welsh COS: </w:t>
            </w:r>
            <w:hyperlink r:id="rId20" w:history="1">
              <w:r w:rsidR="0052244C" w:rsidRPr="00835942">
                <w:rPr>
                  <w:rStyle w:val="Hyperlink"/>
                  <w:rFonts w:ascii="Arial" w:hAnsi="Arial" w:cs="Arial"/>
                </w:rPr>
                <w:t>http://www.breakingbarriers.org.uk/voices-of-conscience/</w:t>
              </w:r>
            </w:hyperlink>
            <w:r w:rsidR="0052244C">
              <w:rPr>
                <w:rFonts w:ascii="Arial" w:hAnsi="Arial" w:cs="Arial"/>
              </w:rPr>
              <w:t xml:space="preserve"> </w:t>
            </w:r>
          </w:p>
          <w:p w14:paraId="02EA9F34" w14:textId="7DEA45B5" w:rsidR="00965495" w:rsidRDefault="00965495" w:rsidP="00734B0D">
            <w:pPr>
              <w:rPr>
                <w:rFonts w:ascii="Arial" w:hAnsi="Arial" w:cs="Arial"/>
              </w:rPr>
            </w:pPr>
          </w:p>
          <w:p w14:paraId="26B57661" w14:textId="17313CE9" w:rsidR="00253F91" w:rsidRDefault="00965495" w:rsidP="007417E1">
            <w:pPr>
              <w:rPr>
                <w:rFonts w:ascii="Arial" w:hAnsi="Arial" w:cs="Arial"/>
              </w:rPr>
            </w:pPr>
            <w:r>
              <w:rPr>
                <w:rFonts w:ascii="Arial" w:hAnsi="Arial" w:cs="Arial"/>
              </w:rPr>
              <w:t xml:space="preserve">The National Library of Wales produced a series of resources about WWI during the centenary of that conflict.  </w:t>
            </w:r>
            <w:r w:rsidR="00C02E65">
              <w:rPr>
                <w:rFonts w:ascii="Arial" w:hAnsi="Arial" w:cs="Arial"/>
              </w:rPr>
              <w:t>These are</w:t>
            </w:r>
            <w:r w:rsidR="002402A9">
              <w:rPr>
                <w:rFonts w:ascii="Arial" w:hAnsi="Arial" w:cs="Arial"/>
              </w:rPr>
              <w:t xml:space="preserve"> based on actual evidence in the Library and are</w:t>
            </w:r>
            <w:r w:rsidR="00C02E65">
              <w:rPr>
                <w:rFonts w:ascii="Arial" w:hAnsi="Arial" w:cs="Arial"/>
              </w:rPr>
              <w:t xml:space="preserve"> all on Hwb</w:t>
            </w:r>
            <w:r w:rsidR="00461DC0">
              <w:rPr>
                <w:rFonts w:ascii="Arial" w:hAnsi="Arial" w:cs="Arial"/>
              </w:rPr>
              <w:t xml:space="preserve"> </w:t>
            </w:r>
            <w:hyperlink r:id="rId21" w:history="1">
              <w:r w:rsidR="00461DC0" w:rsidRPr="002402A9">
                <w:rPr>
                  <w:rStyle w:val="Hyperlink"/>
                  <w:rFonts w:ascii="Arial" w:hAnsi="Arial" w:cs="Arial"/>
                </w:rPr>
                <w:t>here</w:t>
              </w:r>
            </w:hyperlink>
            <w:r w:rsidR="00461DC0">
              <w:rPr>
                <w:rFonts w:ascii="Arial" w:hAnsi="Arial" w:cs="Arial"/>
              </w:rPr>
              <w:t xml:space="preserve">.  </w:t>
            </w:r>
          </w:p>
          <w:p w14:paraId="311E0088" w14:textId="511ED3F0" w:rsidR="00EE3B76" w:rsidRPr="0038205B" w:rsidRDefault="00EE3B76" w:rsidP="007417E1">
            <w:pPr>
              <w:rPr>
                <w:rFonts w:ascii="Arial" w:hAnsi="Arial" w:cs="Arial"/>
              </w:rPr>
            </w:pPr>
          </w:p>
        </w:tc>
      </w:tr>
      <w:tr w:rsidR="00E875A8" w:rsidRPr="00EE3B76" w14:paraId="4BDEA51D" w14:textId="77777777" w:rsidTr="00AE136A">
        <w:trPr>
          <w:trHeight w:val="1296"/>
        </w:trPr>
        <w:tc>
          <w:tcPr>
            <w:tcW w:w="9016" w:type="dxa"/>
            <w:gridSpan w:val="2"/>
          </w:tcPr>
          <w:p w14:paraId="6010732D" w14:textId="77777777" w:rsidR="00E875A8" w:rsidRDefault="00E875A8" w:rsidP="007417E1">
            <w:pPr>
              <w:rPr>
                <w:rFonts w:ascii="Arial" w:hAnsi="Arial" w:cs="Arial"/>
                <w:b/>
              </w:rPr>
            </w:pPr>
            <w:r>
              <w:rPr>
                <w:rFonts w:ascii="Arial" w:hAnsi="Arial" w:cs="Arial"/>
                <w:b/>
              </w:rPr>
              <w:t>What can you do?</w:t>
            </w:r>
          </w:p>
          <w:p w14:paraId="61D555FC" w14:textId="74C23AB2" w:rsidR="00E875A8" w:rsidRDefault="00E875A8" w:rsidP="007417E1">
            <w:pPr>
              <w:rPr>
                <w:rFonts w:ascii="Arial" w:hAnsi="Arial" w:cs="Arial"/>
                <w:bCs/>
              </w:rPr>
            </w:pPr>
            <w:r>
              <w:rPr>
                <w:rFonts w:ascii="Arial" w:hAnsi="Arial" w:cs="Arial"/>
                <w:bCs/>
              </w:rPr>
              <w:t xml:space="preserve">Find out about countries where the right to conscientious objection is still denied (See: </w:t>
            </w:r>
            <w:hyperlink r:id="rId22" w:history="1">
              <w:r w:rsidRPr="00835942">
                <w:rPr>
                  <w:rStyle w:val="Hyperlink"/>
                  <w:rFonts w:ascii="Arial" w:hAnsi="Arial" w:cs="Arial"/>
                  <w:bCs/>
                </w:rPr>
                <w:t>https://menwhosaidno.org/costoday/costoday.html</w:t>
              </w:r>
            </w:hyperlink>
            <w:r>
              <w:rPr>
                <w:rFonts w:ascii="Arial" w:hAnsi="Arial" w:cs="Arial"/>
                <w:bCs/>
              </w:rPr>
              <w:t xml:space="preserve">) </w:t>
            </w:r>
          </w:p>
          <w:p w14:paraId="5A52B460" w14:textId="31DEAE81" w:rsidR="00207F50" w:rsidRDefault="00207F50" w:rsidP="007417E1">
            <w:pPr>
              <w:rPr>
                <w:rFonts w:ascii="Arial" w:hAnsi="Arial" w:cs="Arial"/>
                <w:bCs/>
              </w:rPr>
            </w:pPr>
          </w:p>
          <w:p w14:paraId="265049A8" w14:textId="31DB1368" w:rsidR="00882229" w:rsidRDefault="00882229" w:rsidP="007417E1">
            <w:pPr>
              <w:rPr>
                <w:rFonts w:ascii="Arial" w:hAnsi="Arial" w:cs="Arial"/>
                <w:bCs/>
              </w:rPr>
            </w:pPr>
            <w:r>
              <w:rPr>
                <w:rFonts w:ascii="Arial" w:hAnsi="Arial" w:cs="Arial"/>
                <w:bCs/>
              </w:rPr>
              <w:t xml:space="preserve">Write a letter of support to a young conscientious objector: </w:t>
            </w:r>
            <w:r w:rsidR="004C00A7">
              <w:rPr>
                <w:rFonts w:ascii="Arial" w:hAnsi="Arial" w:cs="Arial"/>
                <w:bCs/>
              </w:rPr>
              <w:t>e.g.</w:t>
            </w:r>
          </w:p>
          <w:p w14:paraId="17DCA0E3" w14:textId="324C3EF2" w:rsidR="00882229" w:rsidRDefault="00563DBC" w:rsidP="007417E1">
            <w:pPr>
              <w:rPr>
                <w:rFonts w:ascii="Arial" w:hAnsi="Arial" w:cs="Arial"/>
                <w:bCs/>
              </w:rPr>
            </w:pPr>
            <w:hyperlink r:id="rId23" w:history="1">
              <w:r w:rsidR="00882229" w:rsidRPr="00835942">
                <w:rPr>
                  <w:rStyle w:val="Hyperlink"/>
                  <w:rFonts w:ascii="Arial" w:hAnsi="Arial" w:cs="Arial"/>
                  <w:bCs/>
                </w:rPr>
                <w:t>https://wri-irg.org/en/story/2021/israel-conscientious-objectors-eran-aviv-and-shahar-peretz-resist-peace</w:t>
              </w:r>
            </w:hyperlink>
            <w:r w:rsidR="00882229">
              <w:rPr>
                <w:rFonts w:ascii="Arial" w:hAnsi="Arial" w:cs="Arial"/>
                <w:bCs/>
              </w:rPr>
              <w:t xml:space="preserve"> </w:t>
            </w:r>
          </w:p>
          <w:p w14:paraId="16335F60" w14:textId="505087D4" w:rsidR="00E875A8" w:rsidRPr="00E875A8" w:rsidRDefault="00E875A8" w:rsidP="007417E1">
            <w:pPr>
              <w:rPr>
                <w:rFonts w:ascii="Arial" w:hAnsi="Arial" w:cs="Arial"/>
                <w:bCs/>
              </w:rPr>
            </w:pPr>
          </w:p>
        </w:tc>
      </w:tr>
    </w:tbl>
    <w:p w14:paraId="06D8D738" w14:textId="408BCE4D" w:rsidR="00253F91" w:rsidRDefault="00253F91">
      <w:pPr>
        <w:rPr>
          <w:rFonts w:ascii="Gill Sans MT" w:hAnsi="Gill Sans MT"/>
          <w:sz w:val="24"/>
        </w:rPr>
      </w:pPr>
    </w:p>
    <w:sectPr w:rsidR="00253F91" w:rsidSect="005B4C00">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F032E" w14:textId="77777777" w:rsidR="00563DBC" w:rsidRDefault="00563DBC" w:rsidP="00D12602">
      <w:pPr>
        <w:spacing w:after="0" w:line="240" w:lineRule="auto"/>
      </w:pPr>
      <w:r>
        <w:separator/>
      </w:r>
    </w:p>
  </w:endnote>
  <w:endnote w:type="continuationSeparator" w:id="0">
    <w:p w14:paraId="1855D141" w14:textId="77777777" w:rsidR="00563DBC" w:rsidRDefault="00563DBC" w:rsidP="00D1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A5DF" w14:textId="3C9FBC10" w:rsidR="005B4C00" w:rsidRPr="00C074E9" w:rsidRDefault="005B4C00" w:rsidP="005B4C00">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61312" behindDoc="0" locked="0" layoutInCell="1" allowOverlap="1" wp14:anchorId="135B1B7B" wp14:editId="2939EB64">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4E9">
      <w:rPr>
        <w:rFonts w:ascii="Arial" w:hAnsi="Arial" w:cs="Arial"/>
        <w:bCs/>
        <w:sz w:val="24"/>
        <w:szCs w:val="24"/>
      </w:rPr>
      <w:t xml:space="preserve">Non-violent Action: </w:t>
    </w:r>
    <w:r w:rsidR="004C00A7" w:rsidRPr="00C074E9">
      <w:rPr>
        <w:rFonts w:ascii="Arial" w:hAnsi="Arial" w:cs="Arial"/>
        <w:bCs/>
        <w:sz w:val="24"/>
        <w:szCs w:val="24"/>
      </w:rPr>
      <w:t>A</w:t>
    </w:r>
    <w:r w:rsidRPr="00C074E9">
      <w:rPr>
        <w:rFonts w:ascii="Arial" w:hAnsi="Arial" w:cs="Arial"/>
        <w:bCs/>
        <w:sz w:val="24"/>
        <w:szCs w:val="24"/>
      </w:rPr>
      <w:t xml:space="preserve"> Force for Change</w:t>
    </w:r>
    <w:r w:rsidRPr="00C074E9">
      <w:rPr>
        <w:rFonts w:ascii="Arial" w:hAnsi="Arial" w:cs="Arial"/>
        <w:bCs/>
        <w:sz w:val="24"/>
        <w:szCs w:val="24"/>
      </w:rPr>
      <w:tab/>
    </w:r>
    <w:r>
      <w:rPr>
        <w:rFonts w:ascii="Arial" w:hAnsi="Arial" w:cs="Arial"/>
        <w:bCs/>
        <w:sz w:val="24"/>
        <w:szCs w:val="24"/>
      </w:rPr>
      <w:t xml:space="preserve">    </w:t>
    </w:r>
    <w:r w:rsidRPr="00C074E9">
      <w:rPr>
        <w:rFonts w:ascii="Arial" w:hAnsi="Arial" w:cs="Arial"/>
        <w:bCs/>
        <w:sz w:val="24"/>
        <w:szCs w:val="24"/>
      </w:rPr>
      <w:t>Welsh Case studies</w:t>
    </w:r>
    <w:r>
      <w:rPr>
        <w:rFonts w:ascii="Arial" w:hAnsi="Arial" w:cs="Arial"/>
        <w:bCs/>
        <w:sz w:val="24"/>
        <w:szCs w:val="24"/>
      </w:rPr>
      <w:t xml:space="preserve">          </w:t>
    </w:r>
  </w:p>
  <w:p w14:paraId="400878D0" w14:textId="77777777" w:rsidR="005B4C00" w:rsidRDefault="005B4C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E7BB" w14:textId="7D7A0043" w:rsidR="00173DF2" w:rsidRPr="00C074E9" w:rsidRDefault="0007663C" w:rsidP="0031796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9264" behindDoc="0" locked="0" layoutInCell="1" allowOverlap="1" wp14:anchorId="00294617" wp14:editId="74546A2D">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E31" w:rsidRPr="00C074E9">
      <w:rPr>
        <w:rFonts w:ascii="Arial" w:hAnsi="Arial" w:cs="Arial"/>
        <w:bCs/>
        <w:sz w:val="24"/>
        <w:szCs w:val="24"/>
      </w:rPr>
      <w:t xml:space="preserve">Non-violent Action: </w:t>
    </w:r>
    <w:r w:rsidR="004C00A7" w:rsidRPr="00C074E9">
      <w:rPr>
        <w:rFonts w:ascii="Arial" w:hAnsi="Arial" w:cs="Arial"/>
        <w:bCs/>
        <w:sz w:val="24"/>
        <w:szCs w:val="24"/>
      </w:rPr>
      <w:t>A</w:t>
    </w:r>
    <w:r w:rsidR="00B54E31" w:rsidRPr="00C074E9">
      <w:rPr>
        <w:rFonts w:ascii="Arial" w:hAnsi="Arial" w:cs="Arial"/>
        <w:bCs/>
        <w:sz w:val="24"/>
        <w:szCs w:val="24"/>
      </w:rPr>
      <w:t xml:space="preserve"> Force for Change</w:t>
    </w:r>
    <w:r w:rsidR="00C074E9" w:rsidRPr="00C074E9">
      <w:rPr>
        <w:rFonts w:ascii="Arial" w:hAnsi="Arial" w:cs="Arial"/>
        <w:bCs/>
        <w:sz w:val="24"/>
        <w:szCs w:val="24"/>
      </w:rPr>
      <w:tab/>
    </w:r>
    <w:r w:rsidR="00317967">
      <w:rPr>
        <w:rFonts w:ascii="Arial" w:hAnsi="Arial" w:cs="Arial"/>
        <w:bCs/>
        <w:sz w:val="24"/>
        <w:szCs w:val="24"/>
      </w:rPr>
      <w:t xml:space="preserve">    </w:t>
    </w:r>
    <w:r w:rsidR="00C074E9" w:rsidRPr="00C074E9">
      <w:rPr>
        <w:rFonts w:ascii="Arial" w:hAnsi="Arial" w:cs="Arial"/>
        <w:bCs/>
        <w:sz w:val="24"/>
        <w:szCs w:val="24"/>
      </w:rPr>
      <w:t>Welsh Case studies</w:t>
    </w:r>
    <w:r>
      <w:rPr>
        <w:rFonts w:ascii="Arial" w:hAnsi="Arial" w:cs="Arial"/>
        <w:bCs/>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330E2" w14:textId="77777777" w:rsidR="00563DBC" w:rsidRDefault="00563DBC" w:rsidP="00D12602">
      <w:pPr>
        <w:spacing w:after="0" w:line="240" w:lineRule="auto"/>
      </w:pPr>
      <w:r>
        <w:separator/>
      </w:r>
    </w:p>
  </w:footnote>
  <w:footnote w:type="continuationSeparator" w:id="0">
    <w:p w14:paraId="63FE099C" w14:textId="77777777" w:rsidR="00563DBC" w:rsidRDefault="00563DBC" w:rsidP="00D126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AE086" w14:textId="0AEAC29D" w:rsidR="00173DF2" w:rsidRPr="00D12602" w:rsidRDefault="00173DF2" w:rsidP="00173DF2">
    <w:pPr>
      <w:pStyle w:val="Header"/>
      <w:jc w:val="center"/>
      <w:rPr>
        <w:rFonts w:ascii="Gill Sans MT" w:hAnsi="Gill Sans MT"/>
      </w:rPr>
    </w:pPr>
    <w:r>
      <w:rPr>
        <w:rFonts w:ascii="Gill Sans MT" w:hAnsi="Gill Sans MT"/>
        <w:b/>
      </w:rPr>
      <w:br/>
    </w:r>
  </w:p>
  <w:p w14:paraId="246460BA" w14:textId="77777777" w:rsidR="00173DF2" w:rsidRDefault="00173D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71563"/>
    <w:multiLevelType w:val="hybridMultilevel"/>
    <w:tmpl w:val="5AEC6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07397C"/>
    <w:multiLevelType w:val="hybridMultilevel"/>
    <w:tmpl w:val="E8769F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C0351D8"/>
    <w:multiLevelType w:val="hybridMultilevel"/>
    <w:tmpl w:val="7ADA8CC4"/>
    <w:lvl w:ilvl="0" w:tplc="9CB8B6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76"/>
    <w:rsid w:val="0002339C"/>
    <w:rsid w:val="000320EA"/>
    <w:rsid w:val="00034EA7"/>
    <w:rsid w:val="00062A9E"/>
    <w:rsid w:val="00072C30"/>
    <w:rsid w:val="0007663C"/>
    <w:rsid w:val="000903F1"/>
    <w:rsid w:val="00091B11"/>
    <w:rsid w:val="001136BF"/>
    <w:rsid w:val="001348C5"/>
    <w:rsid w:val="00140665"/>
    <w:rsid w:val="0015501B"/>
    <w:rsid w:val="001641F1"/>
    <w:rsid w:val="00173DF2"/>
    <w:rsid w:val="00185234"/>
    <w:rsid w:val="001957CD"/>
    <w:rsid w:val="001A6283"/>
    <w:rsid w:val="001F1288"/>
    <w:rsid w:val="001F42D7"/>
    <w:rsid w:val="00207F50"/>
    <w:rsid w:val="002333AC"/>
    <w:rsid w:val="002402A9"/>
    <w:rsid w:val="00241950"/>
    <w:rsid w:val="00253F91"/>
    <w:rsid w:val="002901AA"/>
    <w:rsid w:val="00296B43"/>
    <w:rsid w:val="002A0A24"/>
    <w:rsid w:val="002B1DBB"/>
    <w:rsid w:val="002C389D"/>
    <w:rsid w:val="002E7B16"/>
    <w:rsid w:val="00304B03"/>
    <w:rsid w:val="00310EB0"/>
    <w:rsid w:val="003174FA"/>
    <w:rsid w:val="00317967"/>
    <w:rsid w:val="00321038"/>
    <w:rsid w:val="003516C4"/>
    <w:rsid w:val="00351A73"/>
    <w:rsid w:val="0038205B"/>
    <w:rsid w:val="003C0C48"/>
    <w:rsid w:val="003E237A"/>
    <w:rsid w:val="003F3761"/>
    <w:rsid w:val="00404039"/>
    <w:rsid w:val="00443E1C"/>
    <w:rsid w:val="00461DC0"/>
    <w:rsid w:val="00470A3F"/>
    <w:rsid w:val="00485634"/>
    <w:rsid w:val="004979E8"/>
    <w:rsid w:val="004B1CDD"/>
    <w:rsid w:val="004B640F"/>
    <w:rsid w:val="004C00A7"/>
    <w:rsid w:val="004C157F"/>
    <w:rsid w:val="004D0D92"/>
    <w:rsid w:val="00505122"/>
    <w:rsid w:val="005077B8"/>
    <w:rsid w:val="0052244C"/>
    <w:rsid w:val="00524273"/>
    <w:rsid w:val="00563DBC"/>
    <w:rsid w:val="00583BC9"/>
    <w:rsid w:val="005A3ED9"/>
    <w:rsid w:val="005B4C00"/>
    <w:rsid w:val="005E2850"/>
    <w:rsid w:val="005E5E7C"/>
    <w:rsid w:val="005F422D"/>
    <w:rsid w:val="00655D17"/>
    <w:rsid w:val="00656C89"/>
    <w:rsid w:val="00725609"/>
    <w:rsid w:val="00734B0D"/>
    <w:rsid w:val="007417E1"/>
    <w:rsid w:val="007429BE"/>
    <w:rsid w:val="0074322E"/>
    <w:rsid w:val="00743BD0"/>
    <w:rsid w:val="0075404A"/>
    <w:rsid w:val="007B63A0"/>
    <w:rsid w:val="007E304B"/>
    <w:rsid w:val="007E414D"/>
    <w:rsid w:val="007F0543"/>
    <w:rsid w:val="007F7C0C"/>
    <w:rsid w:val="00815FC4"/>
    <w:rsid w:val="008177B8"/>
    <w:rsid w:val="008339B8"/>
    <w:rsid w:val="00835DA9"/>
    <w:rsid w:val="00856224"/>
    <w:rsid w:val="00875FFC"/>
    <w:rsid w:val="00882229"/>
    <w:rsid w:val="00886EF6"/>
    <w:rsid w:val="00892661"/>
    <w:rsid w:val="00895FF0"/>
    <w:rsid w:val="008B004A"/>
    <w:rsid w:val="008B7B0A"/>
    <w:rsid w:val="008C1D2F"/>
    <w:rsid w:val="008E76A7"/>
    <w:rsid w:val="00905B1E"/>
    <w:rsid w:val="00905F95"/>
    <w:rsid w:val="0093627E"/>
    <w:rsid w:val="00950F5E"/>
    <w:rsid w:val="00963F02"/>
    <w:rsid w:val="00965495"/>
    <w:rsid w:val="009764E3"/>
    <w:rsid w:val="00991B67"/>
    <w:rsid w:val="00991D00"/>
    <w:rsid w:val="009B323E"/>
    <w:rsid w:val="009B62BB"/>
    <w:rsid w:val="009E64DA"/>
    <w:rsid w:val="00A10071"/>
    <w:rsid w:val="00A176C0"/>
    <w:rsid w:val="00A223F8"/>
    <w:rsid w:val="00A465AE"/>
    <w:rsid w:val="00A66C70"/>
    <w:rsid w:val="00A70A3F"/>
    <w:rsid w:val="00A763F7"/>
    <w:rsid w:val="00A76E3F"/>
    <w:rsid w:val="00A9294B"/>
    <w:rsid w:val="00A92F54"/>
    <w:rsid w:val="00AB7577"/>
    <w:rsid w:val="00AC5236"/>
    <w:rsid w:val="00AE136A"/>
    <w:rsid w:val="00AE367E"/>
    <w:rsid w:val="00AF411F"/>
    <w:rsid w:val="00B25EEF"/>
    <w:rsid w:val="00B53E5D"/>
    <w:rsid w:val="00B54E31"/>
    <w:rsid w:val="00BA2B15"/>
    <w:rsid w:val="00BA77D5"/>
    <w:rsid w:val="00BC0E13"/>
    <w:rsid w:val="00BC78E8"/>
    <w:rsid w:val="00BE1A08"/>
    <w:rsid w:val="00C02E65"/>
    <w:rsid w:val="00C074E9"/>
    <w:rsid w:val="00C23340"/>
    <w:rsid w:val="00C4142B"/>
    <w:rsid w:val="00C6380C"/>
    <w:rsid w:val="00C71B0A"/>
    <w:rsid w:val="00C8311B"/>
    <w:rsid w:val="00C94DB8"/>
    <w:rsid w:val="00CE3BD7"/>
    <w:rsid w:val="00CE51A4"/>
    <w:rsid w:val="00D12602"/>
    <w:rsid w:val="00D152E0"/>
    <w:rsid w:val="00D37E1C"/>
    <w:rsid w:val="00D5572A"/>
    <w:rsid w:val="00D64391"/>
    <w:rsid w:val="00D76F9D"/>
    <w:rsid w:val="00D8393B"/>
    <w:rsid w:val="00DA7602"/>
    <w:rsid w:val="00DC4FE1"/>
    <w:rsid w:val="00DD27FC"/>
    <w:rsid w:val="00DE3681"/>
    <w:rsid w:val="00E232E6"/>
    <w:rsid w:val="00E632D1"/>
    <w:rsid w:val="00E74E83"/>
    <w:rsid w:val="00E833E2"/>
    <w:rsid w:val="00E86D85"/>
    <w:rsid w:val="00E875A8"/>
    <w:rsid w:val="00ED6A3E"/>
    <w:rsid w:val="00EE19C0"/>
    <w:rsid w:val="00EE3B76"/>
    <w:rsid w:val="00EF725C"/>
    <w:rsid w:val="00F1117A"/>
    <w:rsid w:val="00F36991"/>
    <w:rsid w:val="00F75F9D"/>
    <w:rsid w:val="00FC45F6"/>
    <w:rsid w:val="00FD4603"/>
    <w:rsid w:val="00FE2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E882"/>
  <w15:docId w15:val="{A54A9DC0-970D-4309-BBE6-760563A1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2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602"/>
  </w:style>
  <w:style w:type="paragraph" w:styleId="Footer">
    <w:name w:val="footer"/>
    <w:basedOn w:val="Normal"/>
    <w:link w:val="FooterChar"/>
    <w:uiPriority w:val="99"/>
    <w:unhideWhenUsed/>
    <w:rsid w:val="00D12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602"/>
  </w:style>
  <w:style w:type="character" w:styleId="Hyperlink">
    <w:name w:val="Hyperlink"/>
    <w:basedOn w:val="DefaultParagraphFont"/>
    <w:uiPriority w:val="99"/>
    <w:unhideWhenUsed/>
    <w:rsid w:val="00173DF2"/>
    <w:rPr>
      <w:color w:val="0000FF" w:themeColor="hyperlink"/>
      <w:u w:val="single"/>
    </w:rPr>
  </w:style>
  <w:style w:type="paragraph" w:styleId="NormalWeb">
    <w:name w:val="Normal (Web)"/>
    <w:basedOn w:val="Normal"/>
    <w:uiPriority w:val="99"/>
    <w:unhideWhenUsed/>
    <w:rsid w:val="00140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A2B15"/>
    <w:rPr>
      <w:i/>
      <w:iCs/>
    </w:rPr>
  </w:style>
  <w:style w:type="character" w:customStyle="1" w:styleId="normaltextrun">
    <w:name w:val="normaltextrun"/>
    <w:basedOn w:val="DefaultParagraphFont"/>
    <w:rsid w:val="0007663C"/>
  </w:style>
  <w:style w:type="paragraph" w:styleId="ListParagraph">
    <w:name w:val="List Paragraph"/>
    <w:basedOn w:val="Normal"/>
    <w:uiPriority w:val="34"/>
    <w:qFormat/>
    <w:rsid w:val="00D76F9D"/>
    <w:pPr>
      <w:ind w:left="720"/>
      <w:contextualSpacing/>
    </w:pPr>
  </w:style>
  <w:style w:type="character" w:customStyle="1" w:styleId="UnresolvedMention">
    <w:name w:val="Unresolved Mention"/>
    <w:basedOn w:val="DefaultParagraphFont"/>
    <w:uiPriority w:val="99"/>
    <w:semiHidden/>
    <w:unhideWhenUsed/>
    <w:rsid w:val="000320EA"/>
    <w:rPr>
      <w:color w:val="605E5C"/>
      <w:shd w:val="clear" w:color="auto" w:fill="E1DFDD"/>
    </w:rPr>
  </w:style>
  <w:style w:type="character" w:styleId="FollowedHyperlink">
    <w:name w:val="FollowedHyperlink"/>
    <w:basedOn w:val="DefaultParagraphFont"/>
    <w:uiPriority w:val="99"/>
    <w:semiHidden/>
    <w:unhideWhenUsed/>
    <w:rsid w:val="00DA7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01890">
      <w:bodyDiv w:val="1"/>
      <w:marLeft w:val="0"/>
      <w:marRight w:val="0"/>
      <w:marTop w:val="0"/>
      <w:marBottom w:val="0"/>
      <w:divBdr>
        <w:top w:val="none" w:sz="0" w:space="0" w:color="auto"/>
        <w:left w:val="none" w:sz="0" w:space="0" w:color="auto"/>
        <w:bottom w:val="none" w:sz="0" w:space="0" w:color="auto"/>
        <w:right w:val="none" w:sz="0" w:space="0" w:color="auto"/>
      </w:divBdr>
      <w:divsChild>
        <w:div w:id="954678325">
          <w:marLeft w:val="0"/>
          <w:marRight w:val="0"/>
          <w:marTop w:val="0"/>
          <w:marBottom w:val="0"/>
          <w:divBdr>
            <w:top w:val="none" w:sz="0" w:space="0" w:color="auto"/>
            <w:left w:val="none" w:sz="0" w:space="0" w:color="auto"/>
            <w:bottom w:val="none" w:sz="0" w:space="0" w:color="auto"/>
            <w:right w:val="none" w:sz="0" w:space="0" w:color="auto"/>
          </w:divBdr>
          <w:divsChild>
            <w:div w:id="101414625">
              <w:marLeft w:val="0"/>
              <w:marRight w:val="0"/>
              <w:marTop w:val="0"/>
              <w:marBottom w:val="0"/>
              <w:divBdr>
                <w:top w:val="none" w:sz="0" w:space="0" w:color="auto"/>
                <w:left w:val="none" w:sz="0" w:space="0" w:color="auto"/>
                <w:bottom w:val="none" w:sz="0" w:space="0" w:color="auto"/>
                <w:right w:val="none" w:sz="0" w:space="0" w:color="auto"/>
              </w:divBdr>
              <w:divsChild>
                <w:div w:id="670331035">
                  <w:marLeft w:val="0"/>
                  <w:marRight w:val="0"/>
                  <w:marTop w:val="0"/>
                  <w:marBottom w:val="0"/>
                  <w:divBdr>
                    <w:top w:val="none" w:sz="0" w:space="0" w:color="auto"/>
                    <w:left w:val="none" w:sz="0" w:space="0" w:color="auto"/>
                    <w:bottom w:val="none" w:sz="0" w:space="0" w:color="auto"/>
                    <w:right w:val="none" w:sz="0" w:space="0" w:color="auto"/>
                  </w:divBdr>
                  <w:divsChild>
                    <w:div w:id="11508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breakingbarriers.org.uk/voices-of-conscience/" TargetMode="External"/><Relationship Id="rId21" Type="http://schemas.openxmlformats.org/officeDocument/2006/relationships/hyperlink" Target="https://hwb.gov.wales/search?query=National+LIbrary+of+Wales" TargetMode="External"/><Relationship Id="rId22" Type="http://schemas.openxmlformats.org/officeDocument/2006/relationships/hyperlink" Target="https://menwhosaidno.org/costoday/costoday.html" TargetMode="External"/><Relationship Id="rId23" Type="http://schemas.openxmlformats.org/officeDocument/2006/relationships/hyperlink" Target="https://wri-irg.org/en/story/2021/israel-conscientious-objectors-eran-aviv-and-shahar-peretz-resist-peace" TargetMode="External"/><Relationship Id="rId24" Type="http://schemas.openxmlformats.org/officeDocument/2006/relationships/footer" Target="footer1.xml"/><Relationship Id="rId25" Type="http://schemas.openxmlformats.org/officeDocument/2006/relationships/header" Target="head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worldwar1postcards.com/conscientious-objectors.php" TargetMode="External"/><Relationship Id="rId11" Type="http://schemas.openxmlformats.org/officeDocument/2006/relationships/image" Target="media/image2.jpeg"/><Relationship Id="rId12" Type="http://schemas.openxmlformats.org/officeDocument/2006/relationships/hyperlink" Target="https://wri-irg.org/en/story/2022/ebco-russiaukraine-peace-only-solution-protect-conscientious-objectors-and-all-civilians?language=en" TargetMode="External"/><Relationship Id="rId13" Type="http://schemas.openxmlformats.org/officeDocument/2006/relationships/hyperlink" Target="https://theconversation.com/why-banning-men-from-leaving-ukraine-violates-their-human-rights-178411" TargetMode="External"/><Relationship Id="rId14" Type="http://schemas.openxmlformats.org/officeDocument/2006/relationships/hyperlink" Target="https://www.ohchr.org/en/conscientious-objection" TargetMode="External"/><Relationship Id="rId15" Type="http://schemas.openxmlformats.org/officeDocument/2006/relationships/hyperlink" Target="https://hwb.gov.wales/repository/resource/472321c6-930a-4eca-825f-25e74d004c05" TargetMode="External"/><Relationship Id="rId16" Type="http://schemas.openxmlformats.org/officeDocument/2006/relationships/hyperlink" Target="https://hwb.gov.wales/repository/resource/61f45162-7817-4770-a6e7-8771843d8f37" TargetMode="External"/><Relationship Id="rId17" Type="http://schemas.openxmlformats.org/officeDocument/2006/relationships/hyperlink" Target="https://hwb.gov.wales/repository/resource/78bcda33-6249-4027-bee6-da09f7dd9b04" TargetMode="External"/><Relationship Id="rId18" Type="http://schemas.openxmlformats.org/officeDocument/2006/relationships/hyperlink" Target="https://wciavoices.wordpress.com/2019/05/14/conscientious-objectors-day-15-may-opposition-to-the-great-war-in-wales-review/" TargetMode="External"/><Relationship Id="rId19" Type="http://schemas.openxmlformats.org/officeDocument/2006/relationships/hyperlink" Target="https://hwb.gov.wales/repository/discovery?fields=resources&amp;language=en&amp;query=conscientious%20objectors&amp;sort=relevance&amp;strict=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co.uk/url?sa=i&amp;rct=j&amp;q=&amp;esrc=s&amp;source=images&amp;cd=&amp;cad=rja&amp;uact=8&amp;ved=0ahUKEwiA3Zu5rKfLAhWrIpoKHdIeD2AQjRwIBw&amp;url=http://www.cumnockhistorygroup.org/places-streets.html&amp;bvm=bv.115339255,d.bGs&amp;psig=AFQjCNEK5wlMP6oQwEE6JZQZZBSlQfSHTA&amp;ust=14571917499793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C294-A3DB-3645-BC03-D331AD68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1820</Words>
  <Characters>10379</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Microsoft Office User</cp:lastModifiedBy>
  <cp:revision>3</cp:revision>
  <dcterms:created xsi:type="dcterms:W3CDTF">2022-04-08T09:06:00Z</dcterms:created>
  <dcterms:modified xsi:type="dcterms:W3CDTF">2022-04-08T11:23:00Z</dcterms:modified>
</cp:coreProperties>
</file>