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4410A" w14:textId="1A80B0A9" w:rsidR="007C5AB9" w:rsidRPr="00595AD7" w:rsidRDefault="00B37D23" w:rsidP="007C5AB9">
      <w:pPr>
        <w:shd w:val="clear" w:color="auto" w:fill="FFFFFF"/>
        <w:spacing w:before="150" w:after="100" w:afterAutospacing="1" w:line="240" w:lineRule="auto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en-GB"/>
        </w:rPr>
      </w:pPr>
      <w:r w:rsidRPr="00595AD7"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en-GB"/>
        </w:rPr>
        <w:t xml:space="preserve">Nazi </w:t>
      </w:r>
      <w:r w:rsidR="00306FE1"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en-GB"/>
        </w:rPr>
        <w:t>Anti-Jewish D</w:t>
      </w:r>
      <w:r w:rsidR="007C5AB9" w:rsidRPr="00595AD7"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en-GB"/>
        </w:rPr>
        <w:t>ecrees</w:t>
      </w:r>
    </w:p>
    <w:p w14:paraId="632FE2B0" w14:textId="77777777" w:rsidR="00B37D23" w:rsidRPr="00306FE1" w:rsidRDefault="00B37D23" w:rsidP="00B37D23">
      <w:pPr>
        <w:rPr>
          <w:rFonts w:ascii="Comic Sans MS" w:hAnsi="Comic Sans MS" w:cs="Arial"/>
          <w:sz w:val="24"/>
          <w:szCs w:val="24"/>
        </w:rPr>
      </w:pPr>
      <w:r w:rsidRPr="00306FE1">
        <w:rPr>
          <w:rFonts w:ascii="Comic Sans MS" w:hAnsi="Comic Sans MS" w:cs="Arial"/>
          <w:sz w:val="24"/>
          <w:szCs w:val="24"/>
        </w:rPr>
        <w:t>There were 2000 anti-Jewish decrees passed by the Nazis between 1933 and 1945. These are a selection of them.</w:t>
      </w:r>
    </w:p>
    <w:p w14:paraId="3F1873C5" w14:textId="4E170789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Public burning of books written by Jews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</w:p>
    <w:p w14:paraId="281E33BF" w14:textId="6488F034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Police and the courts no longer protect Jews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29B3DE6F" w14:textId="7473E822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Boycotts of Jewish shops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74691D11" w14:textId="1D9D5A1D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excluded from military service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7F8CFFB8" w14:textId="3896C475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Nuremberg Laws deny Jews many basic civil rights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5F3B416F" w14:textId="0AFB7FA5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Law for 'The Protection of German Blood and German Honour' forbade mixed marriages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7F4A2872" w14:textId="6D5C86D3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no longer allowed to vote a</w:t>
      </w:r>
      <w:bookmarkStart w:id="0" w:name="_GoBack"/>
      <w:bookmarkEnd w:id="0"/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nd lose </w:t>
      </w:r>
      <w:r w:rsidR="00B37D23"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German citizenship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5AFE978C" w14:textId="11AD3B1A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Benefit payments to large Jewish families stopped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7408B2B1" w14:textId="3DC0FE08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banned from parks, restaurants and swimming pools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0CBC3288" w14:textId="2FDE4B7B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no longer allowed electrical/optical equipment, bicycles, typewriters or records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2AEB3332" w14:textId="7E02679A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Passports for Jews to travel abroad restricted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1C17C9F3" w14:textId="3D4D6872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excluded from cinema, theatre, concerts, exhibitions, beaches and holiday resorts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57AB3F60" w14:textId="5DACADA9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evicted from their homes without reason and notice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5FAB2662" w14:textId="448F1AD7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Jews' radios confiscated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43EC55A4" w14:textId="410579E8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Jews' telephones confiscated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5C9E5ED3" w14:textId="0A227DEB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over 6 forced to wear a Yellow Star of David with 'Jew' written on it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42A8B439" w14:textId="48E1E428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forbidden to keep dogs, cats and birds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5D16B3F0" w14:textId="68456288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Jews forbidden to leave the country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4B01F818" w14:textId="1CFAA9D3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Blind or deaf Jews no longer allowed to wear armbands identifying their condition in traffic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25979EDE" w14:textId="5751CE94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All schools closed to Jewish children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44B65E93" w14:textId="786EF62E" w:rsidR="007C5AB9" w:rsidRPr="00306FE1" w:rsidRDefault="007C5AB9" w:rsidP="007C5A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306FE1">
        <w:rPr>
          <w:rFonts w:ascii="Comic Sans MS" w:eastAsia="Times New Roman" w:hAnsi="Comic Sans MS" w:cs="Times New Roman"/>
          <w:sz w:val="28"/>
          <w:szCs w:val="28"/>
          <w:lang w:eastAsia="en-GB"/>
        </w:rPr>
        <w:t>Continuous deportations</w:t>
      </w:r>
      <w:r w:rsidR="00E26F30">
        <w:rPr>
          <w:rFonts w:ascii="Comic Sans MS" w:eastAsia="Times New Roman" w:hAnsi="Comic Sans MS" w:cs="Times New Roman"/>
          <w:sz w:val="28"/>
          <w:szCs w:val="28"/>
          <w:lang w:eastAsia="en-GB"/>
        </w:rPr>
        <w:t>.</w:t>
      </w:r>
    </w:p>
    <w:p w14:paraId="23570286" w14:textId="77777777" w:rsidR="007C5AB9" w:rsidRPr="00306FE1" w:rsidRDefault="007C5AB9" w:rsidP="007C5AB9">
      <w:pPr>
        <w:shd w:val="clear" w:color="auto" w:fill="FFFFFF"/>
        <w:spacing w:before="150" w:after="100" w:afterAutospacing="1" w:line="240" w:lineRule="auto"/>
        <w:ind w:left="360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lang w:eastAsia="en-GB"/>
        </w:rPr>
      </w:pPr>
    </w:p>
    <w:p w14:paraId="5C088F57" w14:textId="77777777" w:rsidR="007C5AB9" w:rsidRPr="00306FE1" w:rsidRDefault="008E038A" w:rsidP="008E038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06FE1">
        <w:rPr>
          <w:rFonts w:ascii="Comic Sans MS" w:eastAsia="Times New Roman" w:hAnsi="Comic Sans MS" w:cs="Arial"/>
          <w:color w:val="000000"/>
          <w:sz w:val="24"/>
          <w:szCs w:val="24"/>
        </w:rPr>
        <w:t xml:space="preserve">Source: </w:t>
      </w:r>
      <w:hyperlink r:id="rId8" w:history="1">
        <w:r w:rsidRPr="00306FE1">
          <w:rPr>
            <w:rStyle w:val="Hyperlink"/>
            <w:rFonts w:ascii="Comic Sans MS" w:eastAsia="Times New Roman" w:hAnsi="Comic Sans MS" w:cs="Arial"/>
            <w:sz w:val="24"/>
            <w:szCs w:val="24"/>
          </w:rPr>
          <w:t>https://www.bl.uk/learning/histcitizen/voices/info/decrees/decrees.html</w:t>
        </w:r>
      </w:hyperlink>
    </w:p>
    <w:sectPr w:rsidR="007C5AB9" w:rsidRPr="00306FE1" w:rsidSect="00B37D2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D392" w14:textId="77777777" w:rsidR="008E038A" w:rsidRDefault="008E038A" w:rsidP="008E038A">
      <w:pPr>
        <w:spacing w:after="0" w:line="240" w:lineRule="auto"/>
      </w:pPr>
      <w:r>
        <w:separator/>
      </w:r>
    </w:p>
  </w:endnote>
  <w:endnote w:type="continuationSeparator" w:id="0">
    <w:p w14:paraId="1D941528" w14:textId="77777777" w:rsidR="008E038A" w:rsidRDefault="008E038A" w:rsidP="008E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414B" w14:textId="1359A7D6" w:rsidR="00306FE1" w:rsidRPr="00BA3338" w:rsidRDefault="00306FE1">
    <w:pPr>
      <w:pStyle w:val="Footer"/>
      <w:rPr>
        <w:rFonts w:ascii="Arial" w:hAnsi="Arial" w:cs="Arial"/>
      </w:rPr>
    </w:pPr>
    <w:r w:rsidRPr="00BA3338">
      <w:rPr>
        <w:rFonts w:ascii="Arial" w:hAnsi="Arial" w:cs="Arial"/>
        <w:noProof/>
        <w:lang w:val="en-US"/>
      </w:rPr>
      <w:drawing>
        <wp:inline distT="0" distB="0" distL="0" distR="0" wp14:anchorId="0F28D6BC" wp14:editId="2CC2A1F8">
          <wp:extent cx="357179" cy="3634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3338">
      <w:rPr>
        <w:rFonts w:ascii="Arial" w:eastAsia="Calibri" w:hAnsi="Arial" w:cs="Arial"/>
        <w:sz w:val="24"/>
        <w:szCs w:val="24"/>
      </w:rPr>
      <w:t xml:space="preserve"> DECSY 202</w:t>
    </w:r>
    <w:r w:rsidR="00BA3338">
      <w:rPr>
        <w:rFonts w:ascii="Arial" w:eastAsia="Calibri" w:hAnsi="Arial" w:cs="Arial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FF371" w14:textId="77777777" w:rsidR="008E038A" w:rsidRDefault="008E038A" w:rsidP="008E038A">
      <w:pPr>
        <w:spacing w:after="0" w:line="240" w:lineRule="auto"/>
      </w:pPr>
      <w:r>
        <w:separator/>
      </w:r>
    </w:p>
  </w:footnote>
  <w:footnote w:type="continuationSeparator" w:id="0">
    <w:p w14:paraId="33762A12" w14:textId="77777777" w:rsidR="008E038A" w:rsidRDefault="008E038A" w:rsidP="008E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35E0" w14:textId="1690B284" w:rsidR="008E038A" w:rsidRDefault="00306FE1">
    <w:pPr>
      <w:pStyle w:val="Header"/>
    </w:pPr>
    <w:r w:rsidRPr="00F656E1">
      <w:rPr>
        <w:rFonts w:ascii="Arial" w:hAnsi="Arial" w:cs="Arial"/>
      </w:rPr>
      <w:t>NVAFC Case Study World War Two Resistance</w:t>
    </w:r>
    <w:r>
      <w:rPr>
        <w:rFonts w:ascii="Arial" w:hAnsi="Arial" w:cs="Arial"/>
      </w:rPr>
      <w:t xml:space="preserve"> RS39</w:t>
    </w:r>
    <w:r w:rsidR="008E038A">
      <w:t xml:space="preserve">: </w:t>
    </w:r>
    <w:r w:rsidRPr="00BA3338">
      <w:rPr>
        <w:rFonts w:ascii="Arial" w:hAnsi="Arial" w:cs="Arial"/>
      </w:rPr>
      <w:t>Nazi a</w:t>
    </w:r>
    <w:r w:rsidR="008E038A" w:rsidRPr="00BA3338">
      <w:rPr>
        <w:rFonts w:ascii="Arial" w:hAnsi="Arial" w:cs="Arial"/>
      </w:rPr>
      <w:t>nti-Jewish decrees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48"/>
    <w:multiLevelType w:val="multilevel"/>
    <w:tmpl w:val="9FC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4152F"/>
    <w:multiLevelType w:val="multilevel"/>
    <w:tmpl w:val="A9B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7AB4"/>
    <w:multiLevelType w:val="multilevel"/>
    <w:tmpl w:val="3F3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4422D"/>
    <w:multiLevelType w:val="multilevel"/>
    <w:tmpl w:val="036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4699C"/>
    <w:multiLevelType w:val="multilevel"/>
    <w:tmpl w:val="9A8A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A4642"/>
    <w:multiLevelType w:val="multilevel"/>
    <w:tmpl w:val="4DC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161CD"/>
    <w:multiLevelType w:val="multilevel"/>
    <w:tmpl w:val="A50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67B8D"/>
    <w:multiLevelType w:val="multilevel"/>
    <w:tmpl w:val="3B4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C6F78"/>
    <w:multiLevelType w:val="multilevel"/>
    <w:tmpl w:val="33B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B9"/>
    <w:rsid w:val="00057180"/>
    <w:rsid w:val="001D4886"/>
    <w:rsid w:val="00306FE1"/>
    <w:rsid w:val="00381ACB"/>
    <w:rsid w:val="00392669"/>
    <w:rsid w:val="00595AD7"/>
    <w:rsid w:val="005D7D3A"/>
    <w:rsid w:val="007C5AB9"/>
    <w:rsid w:val="008E038A"/>
    <w:rsid w:val="00B37D23"/>
    <w:rsid w:val="00BA3338"/>
    <w:rsid w:val="00D21DAF"/>
    <w:rsid w:val="00E26F30"/>
    <w:rsid w:val="00F3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C2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25"/>
  </w:style>
  <w:style w:type="paragraph" w:styleId="Heading1">
    <w:name w:val="heading 1"/>
    <w:basedOn w:val="Normal"/>
    <w:link w:val="Heading1Char"/>
    <w:uiPriority w:val="9"/>
    <w:qFormat/>
    <w:rsid w:val="007C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C5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A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C5A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5AB9"/>
    <w:rPr>
      <w:i/>
      <w:iCs/>
    </w:rPr>
  </w:style>
  <w:style w:type="paragraph" w:styleId="ListParagraph">
    <w:name w:val="List Paragraph"/>
    <w:basedOn w:val="Normal"/>
    <w:uiPriority w:val="34"/>
    <w:qFormat/>
    <w:rsid w:val="007C5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8A"/>
  </w:style>
  <w:style w:type="paragraph" w:styleId="Footer">
    <w:name w:val="footer"/>
    <w:basedOn w:val="Normal"/>
    <w:link w:val="FooterChar"/>
    <w:uiPriority w:val="99"/>
    <w:unhideWhenUsed/>
    <w:rsid w:val="008E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8A"/>
  </w:style>
  <w:style w:type="paragraph" w:styleId="BalloonText">
    <w:name w:val="Balloon Text"/>
    <w:basedOn w:val="Normal"/>
    <w:link w:val="BalloonTextChar"/>
    <w:uiPriority w:val="99"/>
    <w:semiHidden/>
    <w:unhideWhenUsed/>
    <w:rsid w:val="00306F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l.uk/learning/histcitizen/voices/info/decrees/decrees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Illien</dc:creator>
  <cp:keywords/>
  <dc:description/>
  <cp:lastModifiedBy>Helen Griffin</cp:lastModifiedBy>
  <cp:revision>10</cp:revision>
  <dcterms:created xsi:type="dcterms:W3CDTF">2019-12-05T11:12:00Z</dcterms:created>
  <dcterms:modified xsi:type="dcterms:W3CDTF">2021-09-06T15:54:00Z</dcterms:modified>
</cp:coreProperties>
</file>