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E9" w:rsidRDefault="00290FA1">
      <w:pPr>
        <w:rPr>
          <w:rFonts w:ascii="Arial" w:eastAsia="Arial" w:hAnsi="Arial" w:cs="Arial"/>
        </w:rPr>
      </w:pPr>
      <w:r>
        <w:rPr>
          <w:rFonts w:ascii="Arial" w:eastAsia="Arial" w:hAnsi="Arial" w:cs="Arial"/>
        </w:rPr>
        <w:t>During his first seven years as president of Serbia, Slobodan Milošević</w:t>
      </w:r>
      <w:r>
        <w:rPr>
          <w:rFonts w:ascii="Arial" w:eastAsia="Arial" w:hAnsi="Arial" w:cs="Arial"/>
        </w:rPr>
        <w:t xml:space="preserve"> led the country into several wars with Croatia and Bosnia and isolated it internationally. While he spent money on the country’s secret police and military, unemployment reached as hig</w:t>
      </w:r>
      <w:r>
        <w:rPr>
          <w:rFonts w:ascii="Arial" w:eastAsia="Arial" w:hAnsi="Arial" w:cs="Arial"/>
        </w:rPr>
        <w:t>h as 50 percent before 1996. Citizens led several anti-war and pro-democracy campaigns in the early ‘90s, but failed due to lack of outside support. Opposition groups continued both violent and non-violent struggles against the regime, but neither was havi</w:t>
      </w:r>
      <w:r>
        <w:rPr>
          <w:rFonts w:ascii="Arial" w:eastAsia="Arial" w:hAnsi="Arial" w:cs="Arial"/>
        </w:rPr>
        <w:t xml:space="preserve">ng any success. </w:t>
      </w:r>
    </w:p>
    <w:p w:rsidR="00157CE9" w:rsidRDefault="00157CE9">
      <w:pPr>
        <w:rPr>
          <w:rFonts w:ascii="Arial" w:eastAsia="Arial" w:hAnsi="Arial" w:cs="Arial"/>
          <w:color w:val="000000"/>
        </w:rPr>
      </w:pPr>
    </w:p>
    <w:p w:rsidR="00157CE9" w:rsidRDefault="00290FA1">
      <w:pPr>
        <w:rPr>
          <w:rFonts w:ascii="Arial" w:eastAsia="Arial" w:hAnsi="Arial" w:cs="Arial"/>
        </w:rPr>
      </w:pPr>
      <w:r>
        <w:rPr>
          <w:rFonts w:ascii="Arial" w:eastAsia="Arial" w:hAnsi="Arial" w:cs="Arial"/>
        </w:rPr>
        <w:t>On November 17 1996 municipal elections were held across Serbia. Zajedno, an opposition group composed of several pro-democratic political parties, won elections in 40 cities, beating the Milošević</w:t>
      </w:r>
      <w:r>
        <w:rPr>
          <w:rFonts w:ascii="Arial" w:eastAsia="Arial" w:hAnsi="Arial" w:cs="Arial"/>
        </w:rPr>
        <w:t>-backed politicians. Milošević</w:t>
      </w:r>
      <w:r>
        <w:rPr>
          <w:rFonts w:ascii="Arial" w:eastAsia="Arial" w:hAnsi="Arial" w:cs="Arial"/>
        </w:rPr>
        <w:t xml:space="preserve"> refused to</w:t>
      </w:r>
      <w:r>
        <w:rPr>
          <w:rFonts w:ascii="Arial" w:eastAsia="Arial" w:hAnsi="Arial" w:cs="Arial"/>
        </w:rPr>
        <w:t xml:space="preserve"> certify the victories. In response Zajedno called for marches and street protests. At the same time university students called for similar protests, especially in Belgrade, the capital city. These protests were successful at instituting the democratically</w:t>
      </w:r>
      <w:r>
        <w:rPr>
          <w:rFonts w:ascii="Arial" w:eastAsia="Arial" w:hAnsi="Arial" w:cs="Arial"/>
        </w:rPr>
        <w:t xml:space="preserve"> elected politicians, but Milošević</w:t>
      </w:r>
      <w:r>
        <w:rPr>
          <w:rFonts w:ascii="Arial" w:eastAsia="Arial" w:hAnsi="Arial" w:cs="Arial"/>
        </w:rPr>
        <w:t xml:space="preserve">’s oppressive dictatorship continued. </w:t>
      </w:r>
    </w:p>
    <w:p w:rsidR="00157CE9" w:rsidRDefault="00157CE9">
      <w:pPr>
        <w:rPr>
          <w:rFonts w:ascii="Arial" w:eastAsia="Arial" w:hAnsi="Arial" w:cs="Arial"/>
          <w:color w:val="000000"/>
        </w:rPr>
      </w:pPr>
    </w:p>
    <w:p w:rsidR="00157CE9" w:rsidRDefault="00290FA1">
      <w:pPr>
        <w:rPr>
          <w:rFonts w:ascii="Arial" w:eastAsia="Arial" w:hAnsi="Arial" w:cs="Arial"/>
        </w:rPr>
      </w:pPr>
      <w:r>
        <w:rPr>
          <w:rFonts w:ascii="Arial" w:eastAsia="Arial" w:hAnsi="Arial" w:cs="Arial"/>
        </w:rPr>
        <w:t>After the successful election, Zajedno fell apart due to internal strife. Later in 1997, at the end of his lawful term as Serbian president, Milošević</w:t>
      </w:r>
      <w:r>
        <w:rPr>
          <w:rFonts w:ascii="Arial" w:eastAsia="Arial" w:hAnsi="Arial" w:cs="Arial"/>
        </w:rPr>
        <w:t xml:space="preserve"> assumed the Yugoslavian presid</w:t>
      </w:r>
      <w:r>
        <w:rPr>
          <w:rFonts w:ascii="Arial" w:eastAsia="Arial" w:hAnsi="Arial" w:cs="Arial"/>
        </w:rPr>
        <w:t xml:space="preserve">ency, while keeping the same powers he had held for the last eight years. In March 1998, in the midst of struggles in Kosovo, secret police took action against the Kosovo Liberation Army, a violent resistance group, killing 80 men, women, and children. </w:t>
      </w:r>
    </w:p>
    <w:p w:rsidR="00157CE9" w:rsidRDefault="00157CE9">
      <w:pPr>
        <w:rPr>
          <w:rFonts w:ascii="Arial" w:eastAsia="Arial" w:hAnsi="Arial" w:cs="Arial"/>
          <w:color w:val="000000"/>
        </w:rPr>
      </w:pPr>
    </w:p>
    <w:p w:rsidR="00157CE9" w:rsidRDefault="00290FA1">
      <w:pPr>
        <w:rPr>
          <w:rFonts w:ascii="Arial" w:eastAsia="Arial" w:hAnsi="Arial" w:cs="Arial"/>
        </w:rPr>
      </w:pPr>
      <w:r>
        <w:rPr>
          <w:rFonts w:ascii="Arial" w:eastAsia="Arial" w:hAnsi="Arial" w:cs="Arial"/>
        </w:rPr>
        <w:t>I</w:t>
      </w:r>
      <w:r>
        <w:rPr>
          <w:rFonts w:ascii="Arial" w:eastAsia="Arial" w:hAnsi="Arial" w:cs="Arial"/>
        </w:rPr>
        <w:t xml:space="preserve">n October 1998, student veterans of the 1996 protests formed a new non-violent opposition group called Otpor. They held their first, mainly symbolic march in December, walking from Belgrade to the city of Novi Sad. With strong support already in the large </w:t>
      </w:r>
      <w:r>
        <w:rPr>
          <w:rFonts w:ascii="Arial" w:eastAsia="Arial" w:hAnsi="Arial" w:cs="Arial"/>
        </w:rPr>
        <w:t xml:space="preserve">cities, the purpose of this march was to involve the rural provinces in the struggle. </w:t>
      </w:r>
    </w:p>
    <w:p w:rsidR="00157CE9" w:rsidRDefault="00157CE9">
      <w:pPr>
        <w:rPr>
          <w:rFonts w:ascii="Arial" w:eastAsia="Arial" w:hAnsi="Arial" w:cs="Arial"/>
          <w:color w:val="000000"/>
        </w:rPr>
      </w:pPr>
    </w:p>
    <w:p w:rsidR="00157CE9" w:rsidRDefault="00290FA1">
      <w:pPr>
        <w:rPr>
          <w:rFonts w:ascii="Arial" w:eastAsia="Arial" w:hAnsi="Arial" w:cs="Arial"/>
        </w:rPr>
      </w:pPr>
      <w:r>
        <w:rPr>
          <w:rFonts w:ascii="Arial" w:eastAsia="Arial" w:hAnsi="Arial" w:cs="Arial"/>
        </w:rPr>
        <w:t>Otpor had a structure of horizontal leadership and used grassroots organizing. From its inception members were to use only non-violent</w:t>
      </w:r>
      <w:r>
        <w:rPr>
          <w:rFonts w:ascii="Arial" w:eastAsia="Arial" w:hAnsi="Arial" w:cs="Arial"/>
        </w:rPr>
        <w:t xml:space="preserve"> methods of resistance as made clea</w:t>
      </w:r>
      <w:r>
        <w:rPr>
          <w:rFonts w:ascii="Arial" w:eastAsia="Arial" w:hAnsi="Arial" w:cs="Arial"/>
        </w:rPr>
        <w:t>r by one leader of the group, Srdja Popovic. Otpor had one main goal: to remove Milošević</w:t>
      </w:r>
      <w:r>
        <w:rPr>
          <w:rFonts w:ascii="Arial" w:eastAsia="Arial" w:hAnsi="Arial" w:cs="Arial"/>
        </w:rPr>
        <w:t xml:space="preserve"> from power. Their secondary objectives included free and fair elections, free university, and free and independent media. </w:t>
      </w:r>
    </w:p>
    <w:p w:rsidR="00157CE9" w:rsidRDefault="00157CE9">
      <w:pPr>
        <w:rPr>
          <w:rFonts w:ascii="Arial" w:eastAsia="Arial" w:hAnsi="Arial" w:cs="Arial"/>
          <w:color w:val="000000"/>
        </w:rPr>
      </w:pPr>
    </w:p>
    <w:p w:rsidR="00157CE9" w:rsidRDefault="00290FA1">
      <w:pPr>
        <w:rPr>
          <w:rFonts w:ascii="Arial" w:eastAsia="Arial" w:hAnsi="Arial" w:cs="Arial"/>
          <w:color w:val="000000"/>
        </w:rPr>
      </w:pPr>
      <w:r>
        <w:rPr>
          <w:rFonts w:ascii="Arial" w:eastAsia="Arial" w:hAnsi="Arial" w:cs="Arial"/>
        </w:rPr>
        <w:t>In March 1999, after Milošević</w:t>
      </w:r>
      <w:r>
        <w:rPr>
          <w:rFonts w:ascii="Arial" w:eastAsia="Arial" w:hAnsi="Arial" w:cs="Arial"/>
        </w:rPr>
        <w:t xml:space="preserve"> failed to c</w:t>
      </w:r>
      <w:r>
        <w:rPr>
          <w:rFonts w:ascii="Arial" w:eastAsia="Arial" w:hAnsi="Arial" w:cs="Arial"/>
        </w:rPr>
        <w:t xml:space="preserve">ooperate with NATO negotiations, NATO launched a bombing campaign against </w:t>
      </w:r>
      <w:r>
        <w:rPr>
          <w:rFonts w:ascii="Arial" w:eastAsia="Arial" w:hAnsi="Arial" w:cs="Arial"/>
          <w:color w:val="1F1F1F"/>
        </w:rPr>
        <w:t>Yugoslavia that lasted 78 days. During the bombings Otpor members were inactive. To this point non-violent</w:t>
      </w:r>
      <w:r>
        <w:rPr>
          <w:rFonts w:ascii="Arial" w:eastAsia="Arial" w:hAnsi="Arial" w:cs="Arial"/>
          <w:color w:val="1F1F1F"/>
        </w:rPr>
        <w:t xml:space="preserve"> resistance movements had received little outside aid. The United States had </w:t>
      </w:r>
      <w:r>
        <w:rPr>
          <w:rFonts w:ascii="Arial" w:eastAsia="Arial" w:hAnsi="Arial" w:cs="Arial"/>
          <w:color w:val="1F1F1F"/>
        </w:rPr>
        <w:t>given $15 million dollars to independent media in Serbia while spending $1 billion in the form of Cruise missiles and other weapons to fight Milošević</w:t>
      </w:r>
      <w:r>
        <w:rPr>
          <w:rFonts w:ascii="Arial" w:eastAsia="Arial" w:hAnsi="Arial" w:cs="Arial"/>
          <w:color w:val="1F1F1F"/>
        </w:rPr>
        <w:t xml:space="preserve">. </w:t>
      </w:r>
    </w:p>
    <w:p w:rsidR="00157CE9" w:rsidRDefault="00290FA1">
      <w:pPr>
        <w:rPr>
          <w:rFonts w:ascii="Arial" w:eastAsia="Arial" w:hAnsi="Arial" w:cs="Arial"/>
          <w:color w:val="1F1F1F"/>
        </w:rPr>
      </w:pPr>
      <w:r>
        <w:rPr>
          <w:rFonts w:ascii="Arial" w:eastAsia="Arial" w:hAnsi="Arial" w:cs="Arial"/>
          <w:color w:val="1F1F1F"/>
        </w:rPr>
        <w:t>In February 2000, after the bombings, Otpor held its founding congress. Eighty chapters from across the</w:t>
      </w:r>
      <w:r>
        <w:rPr>
          <w:rFonts w:ascii="Arial" w:eastAsia="Arial" w:hAnsi="Arial" w:cs="Arial"/>
          <w:color w:val="1F1F1F"/>
        </w:rPr>
        <w:t xml:space="preserve"> country participated. At this meeting, participants decided on a three-phase plan to overthrow Milošević</w:t>
      </w:r>
      <w:r>
        <w:rPr>
          <w:rFonts w:ascii="Arial" w:eastAsia="Arial" w:hAnsi="Arial" w:cs="Arial"/>
          <w:color w:val="1F1F1F"/>
        </w:rPr>
        <w:t>: they wanted to bring about early presidential elections, win these elections by calling huge numbers of people to the polls, and then change the poli</w:t>
      </w:r>
      <w:r>
        <w:rPr>
          <w:rFonts w:ascii="Arial" w:eastAsia="Arial" w:hAnsi="Arial" w:cs="Arial"/>
          <w:color w:val="1F1F1F"/>
        </w:rPr>
        <w:t xml:space="preserve">tical system with the momentum of a new political climate. </w:t>
      </w:r>
    </w:p>
    <w:p w:rsidR="00157CE9" w:rsidRDefault="00157CE9">
      <w:pPr>
        <w:rPr>
          <w:rFonts w:ascii="Arial" w:eastAsia="Arial" w:hAnsi="Arial" w:cs="Arial"/>
          <w:color w:val="000000"/>
        </w:rPr>
      </w:pPr>
    </w:p>
    <w:p w:rsidR="00157CE9" w:rsidRDefault="00290FA1">
      <w:pPr>
        <w:rPr>
          <w:rFonts w:ascii="Arial" w:eastAsia="Arial" w:hAnsi="Arial" w:cs="Arial"/>
          <w:color w:val="1F1F1F"/>
        </w:rPr>
      </w:pPr>
      <w:r>
        <w:rPr>
          <w:rFonts w:ascii="Arial" w:eastAsia="Arial" w:hAnsi="Arial" w:cs="Arial"/>
          <w:color w:val="1F1F1F"/>
        </w:rPr>
        <w:t>Much of Otpor’s action was also symbolic and humorous, beginning with their emblem of a black fist, a parody of Milošević</w:t>
      </w:r>
      <w:r>
        <w:rPr>
          <w:rFonts w:ascii="Arial" w:eastAsia="Arial" w:hAnsi="Arial" w:cs="Arial"/>
          <w:color w:val="1F1F1F"/>
        </w:rPr>
        <w:t>’s favorite image of a bloody fist. These types of actions lessened the se</w:t>
      </w:r>
      <w:r>
        <w:rPr>
          <w:rFonts w:ascii="Arial" w:eastAsia="Arial" w:hAnsi="Arial" w:cs="Arial"/>
          <w:color w:val="1F1F1F"/>
        </w:rPr>
        <w:t xml:space="preserve">nse of fear within the country. They distributed T-shirts, pamphlets, and </w:t>
      </w:r>
      <w:r>
        <w:rPr>
          <w:rFonts w:ascii="Arial" w:eastAsia="Arial" w:hAnsi="Arial" w:cs="Arial"/>
          <w:color w:val="1F1F1F"/>
        </w:rPr>
        <w:lastRenderedPageBreak/>
        <w:t>stickers to spread the message of opposition. Activists even performed humorous street theatre productions. In one such humorous skit, activists used a makeshift telescope to show pe</w:t>
      </w:r>
      <w:r>
        <w:rPr>
          <w:rFonts w:ascii="Arial" w:eastAsia="Arial" w:hAnsi="Arial" w:cs="Arial"/>
          <w:color w:val="1F1F1F"/>
        </w:rPr>
        <w:t>ople on the streets the “eclipse” of Milošević</w:t>
      </w:r>
      <w:r>
        <w:rPr>
          <w:rFonts w:ascii="Arial" w:eastAsia="Arial" w:hAnsi="Arial" w:cs="Arial"/>
          <w:color w:val="1F1F1F"/>
        </w:rPr>
        <w:t xml:space="preserve">. </w:t>
      </w:r>
    </w:p>
    <w:p w:rsidR="00157CE9" w:rsidRDefault="00157CE9">
      <w:pPr>
        <w:rPr>
          <w:rFonts w:ascii="Arial" w:eastAsia="Arial" w:hAnsi="Arial" w:cs="Arial"/>
          <w:color w:val="000000"/>
        </w:rPr>
      </w:pPr>
    </w:p>
    <w:p w:rsidR="00157CE9" w:rsidRDefault="00290FA1">
      <w:pPr>
        <w:rPr>
          <w:rFonts w:ascii="Arial" w:eastAsia="Arial" w:hAnsi="Arial" w:cs="Arial"/>
          <w:color w:val="1F1F1F"/>
        </w:rPr>
      </w:pPr>
      <w:r>
        <w:rPr>
          <w:rFonts w:ascii="Arial" w:eastAsia="Arial" w:hAnsi="Arial" w:cs="Arial"/>
          <w:color w:val="1F1F1F"/>
        </w:rPr>
        <w:t>Otpor received outside funding from the National Democratic Institute. The Centre for Civic Initiatives distributed copies of Gene Sharp’s book From Dictatorship to Democracy to the organization. The Intern</w:t>
      </w:r>
      <w:r>
        <w:rPr>
          <w:rFonts w:ascii="Arial" w:eastAsia="Arial" w:hAnsi="Arial" w:cs="Arial"/>
          <w:color w:val="1F1F1F"/>
        </w:rPr>
        <w:t>ational Republican Institute trained 400 Otpor activists in non-violent</w:t>
      </w:r>
      <w:r>
        <w:rPr>
          <w:rFonts w:ascii="Arial" w:eastAsia="Arial" w:hAnsi="Arial" w:cs="Arial"/>
          <w:color w:val="1F1F1F"/>
        </w:rPr>
        <w:t xml:space="preserve"> struggle. Otpor also distributed a training manual in non-violent</w:t>
      </w:r>
      <w:r>
        <w:rPr>
          <w:rFonts w:ascii="Arial" w:eastAsia="Arial" w:hAnsi="Arial" w:cs="Arial"/>
          <w:color w:val="1F1F1F"/>
        </w:rPr>
        <w:t xml:space="preserve"> struggle based on Gene Sharp’s The Politics of Non-violent</w:t>
      </w:r>
      <w:r>
        <w:rPr>
          <w:rFonts w:ascii="Arial" w:eastAsia="Arial" w:hAnsi="Arial" w:cs="Arial"/>
          <w:color w:val="1F1F1F"/>
        </w:rPr>
        <w:t xml:space="preserve"> Action. </w:t>
      </w:r>
    </w:p>
    <w:p w:rsidR="00157CE9" w:rsidRDefault="00157CE9">
      <w:pPr>
        <w:rPr>
          <w:rFonts w:ascii="Arial" w:eastAsia="Arial" w:hAnsi="Arial" w:cs="Arial"/>
          <w:color w:val="000000"/>
        </w:rPr>
      </w:pPr>
    </w:p>
    <w:p w:rsidR="00157CE9" w:rsidRDefault="00290FA1">
      <w:pPr>
        <w:rPr>
          <w:rFonts w:ascii="Arial" w:eastAsia="Arial" w:hAnsi="Arial" w:cs="Arial"/>
          <w:color w:val="1F1F1F"/>
        </w:rPr>
      </w:pPr>
      <w:r>
        <w:rPr>
          <w:rFonts w:ascii="Arial" w:eastAsia="Arial" w:hAnsi="Arial" w:cs="Arial"/>
          <w:color w:val="1F1F1F"/>
        </w:rPr>
        <w:t>The government attempted repression through censorsh</w:t>
      </w:r>
      <w:r>
        <w:rPr>
          <w:rFonts w:ascii="Arial" w:eastAsia="Arial" w:hAnsi="Arial" w:cs="Arial"/>
          <w:color w:val="1F1F1F"/>
        </w:rPr>
        <w:t>ip, arrests, and violence. Secret police raided Studio B and B-92 Radio, two independent media stations, and took over their programs. After every arrest of Otpor activists, groups of supporters gathered outside of the prison demanding their release. The Milošević</w:t>
      </w:r>
      <w:r>
        <w:rPr>
          <w:rFonts w:ascii="Arial" w:eastAsia="Arial" w:hAnsi="Arial" w:cs="Arial"/>
          <w:color w:val="1F1F1F"/>
        </w:rPr>
        <w:t xml:space="preserve"> government closed Belgrade University and illegalized Otpor. Despite such repression Otpor support grew in both the cities and rural provinces. Activists and supporters made symbolic acts even more humorous and silly so that arrests appeared unjus</w:t>
      </w:r>
      <w:r>
        <w:rPr>
          <w:rFonts w:ascii="Arial" w:eastAsia="Arial" w:hAnsi="Arial" w:cs="Arial"/>
          <w:color w:val="1F1F1F"/>
        </w:rPr>
        <w:t xml:space="preserve">tified to the general public. This method fought the fear tactics of repression. </w:t>
      </w:r>
    </w:p>
    <w:p w:rsidR="00157CE9" w:rsidRDefault="00157CE9">
      <w:pPr>
        <w:rPr>
          <w:rFonts w:ascii="Arial" w:eastAsia="Arial" w:hAnsi="Arial" w:cs="Arial"/>
          <w:color w:val="000000"/>
        </w:rPr>
      </w:pPr>
    </w:p>
    <w:p w:rsidR="00157CE9" w:rsidRDefault="00290FA1">
      <w:pPr>
        <w:rPr>
          <w:rFonts w:ascii="Arial" w:eastAsia="Arial" w:hAnsi="Arial" w:cs="Arial"/>
          <w:color w:val="000000"/>
        </w:rPr>
      </w:pPr>
      <w:r>
        <w:rPr>
          <w:rFonts w:ascii="Arial" w:eastAsia="Arial" w:hAnsi="Arial" w:cs="Arial"/>
          <w:color w:val="1F1F1F"/>
        </w:rPr>
        <w:t>In June 2000, Milošević</w:t>
      </w:r>
      <w:r>
        <w:rPr>
          <w:rFonts w:ascii="Arial" w:eastAsia="Arial" w:hAnsi="Arial" w:cs="Arial"/>
          <w:color w:val="1F1F1F"/>
        </w:rPr>
        <w:t xml:space="preserve"> passed a law that would allow him to run for another term as president. On July 27 he moved the election date forward to September 24, hoping to be r</w:t>
      </w:r>
      <w:r>
        <w:rPr>
          <w:rFonts w:ascii="Arial" w:eastAsia="Arial" w:hAnsi="Arial" w:cs="Arial"/>
          <w:color w:val="1F1F1F"/>
        </w:rPr>
        <w:t xml:space="preserve">eelected before the opposition could gather a unified political campaign against him. </w:t>
      </w:r>
    </w:p>
    <w:p w:rsidR="00157CE9" w:rsidRDefault="00290FA1">
      <w:pPr>
        <w:rPr>
          <w:rFonts w:ascii="Arial" w:eastAsia="Arial" w:hAnsi="Arial" w:cs="Arial"/>
          <w:color w:val="1F1F1F"/>
        </w:rPr>
      </w:pPr>
      <w:r>
        <w:rPr>
          <w:rFonts w:ascii="Arial" w:eastAsia="Arial" w:hAnsi="Arial" w:cs="Arial"/>
          <w:color w:val="1F1F1F"/>
        </w:rPr>
        <w:t>Otpor launched two major propaganda campaigns for the election. In the first, they printed the words “He’s Finished” (Gotov Je!) on stickers, t-shirts, and posters to br</w:t>
      </w:r>
      <w:r>
        <w:rPr>
          <w:rFonts w:ascii="Arial" w:eastAsia="Arial" w:hAnsi="Arial" w:cs="Arial"/>
          <w:color w:val="1F1F1F"/>
        </w:rPr>
        <w:t>eak the myth of Milošević</w:t>
      </w:r>
      <w:r>
        <w:rPr>
          <w:rFonts w:ascii="Arial" w:eastAsia="Arial" w:hAnsi="Arial" w:cs="Arial"/>
          <w:color w:val="1F1F1F"/>
        </w:rPr>
        <w:t>’s invincibility and to keep people from simply voting for the incumbent. In the second they did the same with the words “It’s Time” to bring out the greatest volume of voters. Otpor leaders knew that a large voting population woul</w:t>
      </w:r>
      <w:r>
        <w:rPr>
          <w:rFonts w:ascii="Arial" w:eastAsia="Arial" w:hAnsi="Arial" w:cs="Arial"/>
          <w:color w:val="1F1F1F"/>
        </w:rPr>
        <w:t xml:space="preserve">d reduce the effectiveness of fraud in the election. </w:t>
      </w:r>
    </w:p>
    <w:p w:rsidR="00157CE9" w:rsidRDefault="00157CE9">
      <w:pPr>
        <w:rPr>
          <w:rFonts w:ascii="Arial" w:eastAsia="Arial" w:hAnsi="Arial" w:cs="Arial"/>
          <w:color w:val="000000"/>
        </w:rPr>
      </w:pPr>
    </w:p>
    <w:p w:rsidR="00157CE9" w:rsidRDefault="00290FA1">
      <w:pPr>
        <w:rPr>
          <w:rFonts w:ascii="Arial" w:eastAsia="Arial" w:hAnsi="Arial" w:cs="Arial"/>
          <w:color w:val="1F1F1F"/>
        </w:rPr>
      </w:pPr>
      <w:r>
        <w:rPr>
          <w:rFonts w:ascii="Arial" w:eastAsia="Arial" w:hAnsi="Arial" w:cs="Arial"/>
          <w:color w:val="1F1F1F"/>
        </w:rPr>
        <w:t>Meanwhile Otpor was also struggling to unite opposition political parties. Despite differences among the 18 separate parties, Otpor created the Democratic Opposition of Serbia (DOS) through manipulatio</w:t>
      </w:r>
      <w:r>
        <w:rPr>
          <w:rFonts w:ascii="Arial" w:eastAsia="Arial" w:hAnsi="Arial" w:cs="Arial"/>
          <w:color w:val="1F1F1F"/>
        </w:rPr>
        <w:t xml:space="preserve">n and the promise of 500,000 votes if the parties could agree to a single candidate. The DOS decided on Vojislav </w:t>
      </w:r>
      <w:r w:rsidRPr="00290FA1">
        <w:rPr>
          <w:rFonts w:ascii="Arial" w:eastAsia="Arial" w:hAnsi="Arial" w:cs="Arial"/>
          <w:color w:val="1F1F1F"/>
        </w:rPr>
        <w:t>K</w:t>
      </w:r>
      <w:r w:rsidRPr="00290FA1">
        <w:rPr>
          <w:rFonts w:ascii="Arial" w:hAnsi="Arial" w:cs="Arial"/>
        </w:rPr>
        <w:t>oštunica</w:t>
      </w:r>
      <w:r>
        <w:rPr>
          <w:rFonts w:ascii="Arial" w:eastAsia="Arial" w:hAnsi="Arial" w:cs="Arial"/>
          <w:color w:val="1F1F1F"/>
        </w:rPr>
        <w:t xml:space="preserve">. </w:t>
      </w:r>
    </w:p>
    <w:p w:rsidR="00157CE9" w:rsidRDefault="00157CE9">
      <w:pPr>
        <w:rPr>
          <w:rFonts w:ascii="Arial" w:eastAsia="Arial" w:hAnsi="Arial" w:cs="Arial"/>
          <w:color w:val="000000"/>
        </w:rPr>
      </w:pPr>
    </w:p>
    <w:p w:rsidR="00157CE9" w:rsidRDefault="00290FA1">
      <w:pPr>
        <w:rPr>
          <w:rFonts w:ascii="Arial" w:eastAsia="Arial" w:hAnsi="Arial" w:cs="Arial"/>
          <w:color w:val="000000"/>
        </w:rPr>
      </w:pPr>
      <w:r>
        <w:rPr>
          <w:rFonts w:ascii="Arial" w:eastAsia="Arial" w:hAnsi="Arial" w:cs="Arial"/>
          <w:color w:val="1F1F1F"/>
        </w:rPr>
        <w:t>At the September 24 elections 80 percent of the population voted. Despite results released later showing that Koštunica</w:t>
      </w:r>
      <w:r>
        <w:rPr>
          <w:rFonts w:ascii="Arial" w:eastAsia="Arial" w:hAnsi="Arial" w:cs="Arial"/>
          <w:color w:val="1F1F1F"/>
        </w:rPr>
        <w:t xml:space="preserve"> had won 50</w:t>
      </w:r>
      <w:r>
        <w:rPr>
          <w:rFonts w:ascii="Arial" w:eastAsia="Arial" w:hAnsi="Arial" w:cs="Arial"/>
          <w:color w:val="1F1F1F"/>
        </w:rPr>
        <w:t>.24 percent of the vote to Milošević</w:t>
      </w:r>
      <w:r>
        <w:rPr>
          <w:rFonts w:ascii="Arial" w:eastAsia="Arial" w:hAnsi="Arial" w:cs="Arial"/>
          <w:color w:val="1F1F1F"/>
        </w:rPr>
        <w:t>’s 37.15 percent, the Federal Election Commission called for a run-off vote, claiming that Koštunica</w:t>
      </w:r>
      <w:r>
        <w:rPr>
          <w:rFonts w:ascii="Arial" w:eastAsia="Arial" w:hAnsi="Arial" w:cs="Arial"/>
          <w:color w:val="1F1F1F"/>
        </w:rPr>
        <w:t xml:space="preserve"> had not won a majority of the vote. In response, opposition leaders called for mass protest of these results to begin o</w:t>
      </w:r>
      <w:r>
        <w:rPr>
          <w:rFonts w:ascii="Arial" w:eastAsia="Arial" w:hAnsi="Arial" w:cs="Arial"/>
          <w:color w:val="1F1F1F"/>
        </w:rPr>
        <w:t>n September 27. Even the Serbian Orthodox Church urged Milošević</w:t>
      </w:r>
      <w:r>
        <w:rPr>
          <w:rFonts w:ascii="Arial" w:eastAsia="Arial" w:hAnsi="Arial" w:cs="Arial"/>
          <w:color w:val="1F1F1F"/>
        </w:rPr>
        <w:t xml:space="preserve"> to step down and asked the police and army to defend the opposition victory. The campaigners would have until October 8, the date of the run-off vote, to overturn the results. </w:t>
      </w:r>
    </w:p>
    <w:p w:rsidR="00157CE9" w:rsidRDefault="00290FA1">
      <w:pPr>
        <w:rPr>
          <w:rFonts w:ascii="Arial" w:eastAsia="Arial" w:hAnsi="Arial" w:cs="Arial"/>
          <w:color w:val="000000"/>
        </w:rPr>
      </w:pPr>
      <w:r>
        <w:rPr>
          <w:rFonts w:ascii="Arial" w:eastAsia="Arial" w:hAnsi="Arial" w:cs="Arial"/>
          <w:color w:val="1F1F1F"/>
        </w:rPr>
        <w:t>200,000 people</w:t>
      </w:r>
      <w:r>
        <w:rPr>
          <w:rFonts w:ascii="Arial" w:eastAsia="Arial" w:hAnsi="Arial" w:cs="Arial"/>
          <w:color w:val="1F1F1F"/>
        </w:rPr>
        <w:t xml:space="preserve"> came together in Belgrade to support Koštunica</w:t>
      </w:r>
      <w:r>
        <w:rPr>
          <w:rFonts w:ascii="Arial" w:eastAsia="Arial" w:hAnsi="Arial" w:cs="Arial"/>
          <w:color w:val="1F1F1F"/>
        </w:rPr>
        <w:t>’s victory with mass demonstrations. Opposition supporters also came together in the other major cities, where opposition politicians had won municipal elections. At the same time Otpor leaders met with groups</w:t>
      </w:r>
      <w:r>
        <w:rPr>
          <w:rFonts w:ascii="Arial" w:eastAsia="Arial" w:hAnsi="Arial" w:cs="Arial"/>
          <w:color w:val="1F1F1F"/>
        </w:rPr>
        <w:t xml:space="preserve"> of police and agreed that allied police forces would obey orders, but not execute them against protesters. </w:t>
      </w:r>
    </w:p>
    <w:p w:rsidR="00157CE9" w:rsidRDefault="00290FA1">
      <w:pPr>
        <w:rPr>
          <w:rFonts w:ascii="Arial" w:eastAsia="Arial" w:hAnsi="Arial" w:cs="Arial"/>
          <w:color w:val="1F1F1F"/>
        </w:rPr>
      </w:pPr>
      <w:r>
        <w:rPr>
          <w:rFonts w:ascii="Arial" w:eastAsia="Arial" w:hAnsi="Arial" w:cs="Arial"/>
          <w:color w:val="1F1F1F"/>
        </w:rPr>
        <w:lastRenderedPageBreak/>
        <w:t>Coal miners in the Kolubara mines that produced coal for half the country’s electricity went on strike. News workers in nationally run media protes</w:t>
      </w:r>
      <w:r>
        <w:rPr>
          <w:rFonts w:ascii="Arial" w:eastAsia="Arial" w:hAnsi="Arial" w:cs="Arial"/>
          <w:color w:val="1F1F1F"/>
        </w:rPr>
        <w:t>ted bias and disobeyed orders from the regime. Belgrade’s mayor called for general strikes that began on October 2. Across the country citizens had shut down cities and production with strikes, barricades and civil disobedience. On October 3, police issued</w:t>
      </w:r>
      <w:r>
        <w:rPr>
          <w:rFonts w:ascii="Arial" w:eastAsia="Arial" w:hAnsi="Arial" w:cs="Arial"/>
          <w:color w:val="1F1F1F"/>
        </w:rPr>
        <w:t xml:space="preserve"> warrants for the arrest of Otpor leaders and removed human blockades. However there were already reports of police disobeying such orders. </w:t>
      </w:r>
    </w:p>
    <w:p w:rsidR="00157CE9" w:rsidRDefault="00157CE9">
      <w:pPr>
        <w:rPr>
          <w:rFonts w:ascii="Arial" w:eastAsia="Arial" w:hAnsi="Arial" w:cs="Arial"/>
          <w:color w:val="000000"/>
        </w:rPr>
      </w:pPr>
    </w:p>
    <w:p w:rsidR="00157CE9" w:rsidRDefault="00290FA1">
      <w:pPr>
        <w:rPr>
          <w:rFonts w:ascii="Arial" w:eastAsia="Arial" w:hAnsi="Arial" w:cs="Arial"/>
          <w:color w:val="1F1F1F"/>
        </w:rPr>
      </w:pPr>
      <w:r>
        <w:rPr>
          <w:rFonts w:ascii="Arial" w:eastAsia="Arial" w:hAnsi="Arial" w:cs="Arial"/>
          <w:color w:val="1F1F1F"/>
        </w:rPr>
        <w:t>On October 4 secret police attempted to take over the mines, but 20,000 opposition supporters led peaceful demonst</w:t>
      </w:r>
      <w:r>
        <w:rPr>
          <w:rFonts w:ascii="Arial" w:eastAsia="Arial" w:hAnsi="Arial" w:cs="Arial"/>
          <w:color w:val="1F1F1F"/>
        </w:rPr>
        <w:t xml:space="preserve">rations against them. The next day police had disappeared from the mines and miners continued to strike. </w:t>
      </w:r>
    </w:p>
    <w:p w:rsidR="00157CE9" w:rsidRDefault="00157CE9">
      <w:pPr>
        <w:rPr>
          <w:rFonts w:ascii="Arial" w:eastAsia="Arial" w:hAnsi="Arial" w:cs="Arial"/>
          <w:color w:val="000000"/>
        </w:rPr>
      </w:pPr>
    </w:p>
    <w:p w:rsidR="00157CE9" w:rsidRDefault="00290FA1">
      <w:pPr>
        <w:rPr>
          <w:rFonts w:ascii="Arial" w:eastAsia="Arial" w:hAnsi="Arial" w:cs="Arial"/>
          <w:color w:val="1F1F1F"/>
        </w:rPr>
      </w:pPr>
      <w:r>
        <w:rPr>
          <w:rFonts w:ascii="Arial" w:eastAsia="Arial" w:hAnsi="Arial" w:cs="Arial"/>
          <w:color w:val="1F1F1F"/>
        </w:rPr>
        <w:t>Opposition leaders had called for protesters from the provinces to come to Belgrade on October 5 to protest. The plan was to stage a sit-in at the federal parliament building until Milošević</w:t>
      </w:r>
      <w:r>
        <w:rPr>
          <w:rFonts w:ascii="Arial" w:eastAsia="Arial" w:hAnsi="Arial" w:cs="Arial"/>
          <w:color w:val="1F1F1F"/>
        </w:rPr>
        <w:t xml:space="preserve"> conceded. Velimir Ilic, the mayor of Cacak, led a procession of p</w:t>
      </w:r>
      <w:r>
        <w:rPr>
          <w:rFonts w:ascii="Arial" w:eastAsia="Arial" w:hAnsi="Arial" w:cs="Arial"/>
          <w:color w:val="1F1F1F"/>
        </w:rPr>
        <w:t>rovincial opposition into Belgrade with the help of allies in the police force. These protesters also came with bulldozers for dispersing blockades. They met hundreds of thousands of others in front of the federal building and the national media building i</w:t>
      </w:r>
      <w:r>
        <w:rPr>
          <w:rFonts w:ascii="Arial" w:eastAsia="Arial" w:hAnsi="Arial" w:cs="Arial"/>
          <w:color w:val="1F1F1F"/>
        </w:rPr>
        <w:t>n Belgrade. At the federal building police allies stepped aside or held back non-allied police as protesters charged into the federal building, some carrying sticks or metal bars. Non-allied police launched tear gas into the crowd. At the media building po</w:t>
      </w:r>
      <w:r>
        <w:rPr>
          <w:rFonts w:ascii="Arial" w:eastAsia="Arial" w:hAnsi="Arial" w:cs="Arial"/>
          <w:color w:val="1F1F1F"/>
        </w:rPr>
        <w:t>lice fired live bullets into the crowd, wounding four. Despite Otpor’s continued non-violent</w:t>
      </w:r>
      <w:r>
        <w:rPr>
          <w:rFonts w:ascii="Arial" w:eastAsia="Arial" w:hAnsi="Arial" w:cs="Arial"/>
          <w:color w:val="1F1F1F"/>
        </w:rPr>
        <w:t xml:space="preserve"> ideology, groups of protesters burned the media building and several rooms in the federal parliament building. </w:t>
      </w:r>
    </w:p>
    <w:p w:rsidR="00157CE9" w:rsidRDefault="00157CE9">
      <w:pPr>
        <w:rPr>
          <w:rFonts w:ascii="Arial" w:eastAsia="Arial" w:hAnsi="Arial" w:cs="Arial"/>
          <w:color w:val="000000"/>
        </w:rPr>
      </w:pPr>
    </w:p>
    <w:p w:rsidR="00157CE9" w:rsidRDefault="00290FA1">
      <w:pPr>
        <w:rPr>
          <w:rFonts w:ascii="Arial" w:eastAsia="Arial" w:hAnsi="Arial" w:cs="Arial"/>
          <w:color w:val="1F1F1F"/>
        </w:rPr>
      </w:pPr>
      <w:r>
        <w:rPr>
          <w:rFonts w:ascii="Arial" w:eastAsia="Arial" w:hAnsi="Arial" w:cs="Arial"/>
          <w:color w:val="1F1F1F"/>
        </w:rPr>
        <w:t>On October 6, the Russian Foreign Minister met with</w:t>
      </w:r>
      <w:r>
        <w:rPr>
          <w:rFonts w:ascii="Arial" w:eastAsia="Arial" w:hAnsi="Arial" w:cs="Arial"/>
          <w:color w:val="1F1F1F"/>
        </w:rPr>
        <w:t xml:space="preserve"> Milošević</w:t>
      </w:r>
      <w:r>
        <w:rPr>
          <w:rFonts w:ascii="Arial" w:eastAsia="Arial" w:hAnsi="Arial" w:cs="Arial"/>
          <w:color w:val="1F1F1F"/>
        </w:rPr>
        <w:t xml:space="preserve"> and Koštunica</w:t>
      </w:r>
      <w:r>
        <w:rPr>
          <w:rFonts w:ascii="Arial" w:eastAsia="Arial" w:hAnsi="Arial" w:cs="Arial"/>
          <w:color w:val="1F1F1F"/>
        </w:rPr>
        <w:t>. The Constitutional court reversed their previous election ruling and certified Koštunica</w:t>
      </w:r>
      <w:r>
        <w:rPr>
          <w:rFonts w:ascii="Arial" w:eastAsia="Arial" w:hAnsi="Arial" w:cs="Arial"/>
          <w:color w:val="1F1F1F"/>
        </w:rPr>
        <w:t>’s victory. That night Milošević</w:t>
      </w:r>
      <w:r>
        <w:rPr>
          <w:rFonts w:ascii="Arial" w:eastAsia="Arial" w:hAnsi="Arial" w:cs="Arial"/>
          <w:color w:val="1F1F1F"/>
        </w:rPr>
        <w:t xml:space="preserve"> announced his resignation as president and Koštunica</w:t>
      </w:r>
      <w:r>
        <w:rPr>
          <w:rFonts w:ascii="Arial" w:eastAsia="Arial" w:hAnsi="Arial" w:cs="Arial"/>
          <w:color w:val="1F1F1F"/>
        </w:rPr>
        <w:t xml:space="preserve"> was installed as the Yugoslavian</w:t>
      </w:r>
      <w:r>
        <w:rPr>
          <w:rFonts w:ascii="Arial" w:eastAsia="Arial" w:hAnsi="Arial" w:cs="Arial"/>
          <w:color w:val="1F1F1F"/>
        </w:rPr>
        <w:t xml:space="preserve"> President on October 7,</w:t>
      </w:r>
      <w:r>
        <w:rPr>
          <w:rFonts w:ascii="Arial" w:eastAsia="Arial" w:hAnsi="Arial" w:cs="Arial"/>
          <w:color w:val="1F1F1F"/>
        </w:rPr>
        <w:t xml:space="preserve"> 2000. </w:t>
      </w:r>
    </w:p>
    <w:p w:rsidR="00157CE9" w:rsidRDefault="00157CE9">
      <w:pPr>
        <w:rPr>
          <w:rFonts w:ascii="Arial" w:eastAsia="Arial" w:hAnsi="Arial" w:cs="Arial"/>
          <w:color w:val="000000"/>
        </w:rPr>
      </w:pPr>
      <w:bookmarkStart w:id="0" w:name="_heading=h.gjdgxs" w:colFirst="0" w:colLast="0"/>
      <w:bookmarkEnd w:id="0"/>
    </w:p>
    <w:p w:rsidR="00157CE9" w:rsidRDefault="00290FA1">
      <w:pPr>
        <w:rPr>
          <w:rFonts w:ascii="Arial" w:eastAsia="Arial" w:hAnsi="Arial" w:cs="Arial"/>
          <w:color w:val="000000"/>
        </w:rPr>
      </w:pPr>
      <w:r>
        <w:rPr>
          <w:rFonts w:ascii="Arial" w:eastAsia="Arial" w:hAnsi="Arial" w:cs="Arial"/>
          <w:color w:val="1F1F1F"/>
        </w:rPr>
        <w:t>Otpor successfully overthrew Milošević</w:t>
      </w:r>
      <w:r>
        <w:rPr>
          <w:rFonts w:ascii="Arial" w:eastAsia="Arial" w:hAnsi="Arial" w:cs="Arial"/>
          <w:color w:val="1F1F1F"/>
        </w:rPr>
        <w:t xml:space="preserve"> with their determinedly non-violent</w:t>
      </w:r>
      <w:r>
        <w:rPr>
          <w:rFonts w:ascii="Arial" w:eastAsia="Arial" w:hAnsi="Arial" w:cs="Arial"/>
          <w:color w:val="1F1F1F"/>
        </w:rPr>
        <w:t xml:space="preserve"> struggle. In the aftermath, the European Union gave $2 billion for reconstruction and Serbia moved forward with its rebuilding when free, democratic parliamentary elections </w:t>
      </w:r>
      <w:r>
        <w:rPr>
          <w:rFonts w:ascii="Arial" w:eastAsia="Arial" w:hAnsi="Arial" w:cs="Arial"/>
          <w:color w:val="1F1F1F"/>
        </w:rPr>
        <w:t xml:space="preserve">were held the following December. </w:t>
      </w:r>
    </w:p>
    <w:p w:rsidR="00157CE9" w:rsidRDefault="00157CE9">
      <w:pPr>
        <w:rPr>
          <w:rFonts w:ascii="Arial" w:eastAsia="Arial" w:hAnsi="Arial" w:cs="Arial"/>
          <w:b/>
          <w:color w:val="1F1F1F"/>
        </w:rPr>
      </w:pPr>
    </w:p>
    <w:p w:rsidR="00157CE9" w:rsidRDefault="00290FA1">
      <w:pPr>
        <w:rPr>
          <w:rFonts w:ascii="Arial" w:eastAsia="Arial" w:hAnsi="Arial" w:cs="Arial"/>
          <w:color w:val="000000"/>
        </w:rPr>
      </w:pPr>
      <w:r>
        <w:rPr>
          <w:rFonts w:ascii="Arial" w:eastAsia="Arial" w:hAnsi="Arial" w:cs="Arial"/>
          <w:b/>
          <w:color w:val="1F1F1F"/>
        </w:rPr>
        <w:t xml:space="preserve">Research Notes Influences: </w:t>
      </w:r>
    </w:p>
    <w:p w:rsidR="00157CE9" w:rsidRDefault="00290FA1">
      <w:pPr>
        <w:rPr>
          <w:rFonts w:ascii="Arial" w:eastAsia="Arial" w:hAnsi="Arial" w:cs="Arial"/>
          <w:color w:val="000000"/>
        </w:rPr>
      </w:pPr>
      <w:r>
        <w:rPr>
          <w:rFonts w:ascii="Arial" w:eastAsia="Arial" w:hAnsi="Arial" w:cs="Arial"/>
          <w:color w:val="1F1F1F"/>
        </w:rPr>
        <w:t xml:space="preserve">Writings by Gene Sharp and the Zajedno protests following the 1996 elections influenced this campaign (1). </w:t>
      </w:r>
    </w:p>
    <w:p w:rsidR="00157CE9" w:rsidRDefault="00290FA1">
      <w:pPr>
        <w:rPr>
          <w:rFonts w:ascii="Arial" w:eastAsia="Arial" w:hAnsi="Arial" w:cs="Arial"/>
          <w:color w:val="000000"/>
        </w:rPr>
      </w:pPr>
      <w:r>
        <w:rPr>
          <w:rFonts w:ascii="Arial" w:eastAsia="Arial" w:hAnsi="Arial" w:cs="Arial"/>
          <w:color w:val="1F1F1F"/>
        </w:rPr>
        <w:t xml:space="preserve">This campaign began the wave of "Colour Revolutions (2000s)" (2). </w:t>
      </w:r>
    </w:p>
    <w:p w:rsidR="00157CE9" w:rsidRDefault="00290FA1">
      <w:pPr>
        <w:rPr>
          <w:rFonts w:ascii="Arial" w:eastAsia="Arial" w:hAnsi="Arial" w:cs="Arial"/>
          <w:color w:val="000000"/>
        </w:rPr>
      </w:pPr>
      <w:r>
        <w:rPr>
          <w:rFonts w:ascii="Arial" w:eastAsia="Arial" w:hAnsi="Arial" w:cs="Arial"/>
          <w:b/>
          <w:color w:val="1F1F1F"/>
        </w:rPr>
        <w:t xml:space="preserve">Sources: </w:t>
      </w:r>
    </w:p>
    <w:p w:rsidR="00157CE9" w:rsidRDefault="00290FA1">
      <w:pPr>
        <w:rPr>
          <w:rFonts w:ascii="Arial" w:eastAsia="Arial" w:hAnsi="Arial" w:cs="Arial"/>
          <w:color w:val="000000"/>
        </w:rPr>
      </w:pPr>
      <w:r>
        <w:rPr>
          <w:rFonts w:ascii="Arial" w:eastAsia="Arial" w:hAnsi="Arial" w:cs="Arial"/>
          <w:color w:val="1F1F1F"/>
        </w:rPr>
        <w:t>Sharp, Gene. Waging Non-violent</w:t>
      </w:r>
      <w:r>
        <w:rPr>
          <w:rFonts w:ascii="Arial" w:eastAsia="Arial" w:hAnsi="Arial" w:cs="Arial"/>
          <w:color w:val="1F1F1F"/>
        </w:rPr>
        <w:t xml:space="preserve"> Struggle: 20th Century Practice and 21st Century Potential. Boston: Porter Sargent Publishers, Inc, 2005. Pp. 325-338 </w:t>
      </w:r>
    </w:p>
    <w:p w:rsidR="00157CE9" w:rsidRDefault="00290FA1">
      <w:pPr>
        <w:rPr>
          <w:rFonts w:ascii="Arial" w:eastAsia="Arial" w:hAnsi="Arial" w:cs="Arial"/>
          <w:color w:val="000000"/>
        </w:rPr>
      </w:pPr>
      <w:r>
        <w:rPr>
          <w:rFonts w:ascii="Arial" w:eastAsia="Arial" w:hAnsi="Arial" w:cs="Arial"/>
          <w:color w:val="1F1F1F"/>
        </w:rPr>
        <w:t>Ackerman, Peter and Du Vall, Jack. A Force More Powerful. New York: Palgrave, 2000. Pp. 478-489 Steve York</w:t>
      </w:r>
      <w:r>
        <w:rPr>
          <w:rFonts w:ascii="Arial" w:eastAsia="Arial" w:hAnsi="Arial" w:cs="Arial"/>
          <w:color w:val="1F1F1F"/>
        </w:rPr>
        <w:t xml:space="preserve">'s documentary "Bringing Down a Dictator" (2002). </w:t>
      </w:r>
    </w:p>
    <w:p w:rsidR="00157CE9" w:rsidRDefault="00290FA1">
      <w:pPr>
        <w:rPr>
          <w:rFonts w:ascii="Arial" w:eastAsia="Arial" w:hAnsi="Arial" w:cs="Arial"/>
          <w:color w:val="000000"/>
        </w:rPr>
      </w:pPr>
      <w:r>
        <w:rPr>
          <w:rFonts w:ascii="Arial" w:eastAsia="Arial" w:hAnsi="Arial" w:cs="Arial"/>
          <w:color w:val="1F1F1F"/>
        </w:rPr>
        <w:t>See also, Vejvoda, Ivan. "Civil Society versus Slobodan Milošević</w:t>
      </w:r>
      <w:r>
        <w:rPr>
          <w:rFonts w:ascii="Arial" w:eastAsia="Arial" w:hAnsi="Arial" w:cs="Arial"/>
          <w:color w:val="1F1F1F"/>
        </w:rPr>
        <w:t xml:space="preserve">: Serbia, 1991-2000." in Civil Resistance &amp; Power Politics: The Experience of Non-violent Action from Gandhi to the Present. </w:t>
      </w:r>
      <w:proofErr w:type="gramStart"/>
      <w:r>
        <w:rPr>
          <w:rFonts w:ascii="Arial" w:eastAsia="Arial" w:hAnsi="Arial" w:cs="Arial"/>
          <w:color w:val="1F1F1F"/>
        </w:rPr>
        <w:t>e</w:t>
      </w:r>
      <w:r>
        <w:rPr>
          <w:rFonts w:ascii="Arial" w:eastAsia="Arial" w:hAnsi="Arial" w:cs="Arial"/>
          <w:color w:val="1F1F1F"/>
        </w:rPr>
        <w:t>d.</w:t>
      </w:r>
      <w:r>
        <w:rPr>
          <w:rFonts w:ascii="Arial" w:eastAsia="Arial" w:hAnsi="Arial" w:cs="Arial"/>
          <w:color w:val="1F1F1F"/>
        </w:rPr>
        <w:t>s</w:t>
      </w:r>
      <w:proofErr w:type="gramEnd"/>
      <w:r>
        <w:rPr>
          <w:rFonts w:ascii="Arial" w:eastAsia="Arial" w:hAnsi="Arial" w:cs="Arial"/>
          <w:color w:val="1F1F1F"/>
        </w:rPr>
        <w:t xml:space="preserve"> Adam Robert</w:t>
      </w:r>
      <w:r>
        <w:rPr>
          <w:rFonts w:ascii="Arial" w:eastAsia="Arial" w:hAnsi="Arial" w:cs="Arial"/>
          <w:color w:val="1F1F1F"/>
        </w:rPr>
        <w:t xml:space="preserve">s and Timothy Garton Ash. Oxford: Oxford University Press, 2009. </w:t>
      </w:r>
    </w:p>
    <w:p w:rsidR="00157CE9" w:rsidRDefault="00290FA1">
      <w:pPr>
        <w:rPr>
          <w:rFonts w:ascii="Arial" w:eastAsia="Arial" w:hAnsi="Arial" w:cs="Arial"/>
          <w:color w:val="000000"/>
        </w:rPr>
      </w:pPr>
      <w:r>
        <w:rPr>
          <w:rFonts w:ascii="Arial" w:eastAsia="Arial" w:hAnsi="Arial" w:cs="Arial"/>
          <w:color w:val="1F1F1F"/>
        </w:rPr>
        <w:lastRenderedPageBreak/>
        <w:t xml:space="preserve">Not reviewed: Joshua Paulson, "Case Study: Serbia, 1996-2000," in Sharp, Gene and others, Sharp's Dictionary of Power and Struggle: Language of Civil Resistance in Conflicts. Oxford: Oxford </w:t>
      </w:r>
      <w:r>
        <w:rPr>
          <w:rFonts w:ascii="Arial" w:eastAsia="Arial" w:hAnsi="Arial" w:cs="Arial"/>
          <w:color w:val="1F1F1F"/>
        </w:rPr>
        <w:t>University Press, 2012, pp.10-33</w:t>
      </w:r>
      <w:proofErr w:type="gramStart"/>
      <w:r>
        <w:rPr>
          <w:rFonts w:ascii="Arial" w:eastAsia="Arial" w:hAnsi="Arial" w:cs="Arial"/>
          <w:color w:val="1F1F1F"/>
        </w:rPr>
        <w:t>. </w:t>
      </w:r>
      <w:proofErr w:type="gramEnd"/>
      <w:r>
        <w:rPr>
          <w:rFonts w:ascii="Arial" w:eastAsia="Arial" w:hAnsi="Arial" w:cs="Arial"/>
          <w:b/>
          <w:color w:val="1F1F1F"/>
        </w:rPr>
        <w:t xml:space="preserve">Name of researcher: </w:t>
      </w:r>
      <w:r>
        <w:rPr>
          <w:rFonts w:ascii="Arial" w:eastAsia="Arial" w:hAnsi="Arial" w:cs="Arial"/>
          <w:color w:val="1F1F1F"/>
        </w:rPr>
        <w:t xml:space="preserve">Max Rennebohm, 08/09/2011 </w:t>
      </w:r>
    </w:p>
    <w:p w:rsidR="00157CE9" w:rsidRDefault="00290FA1">
      <w:pPr>
        <w:rPr>
          <w:rFonts w:ascii="Arial" w:eastAsia="Arial" w:hAnsi="Arial" w:cs="Arial"/>
          <w:color w:val="000000"/>
        </w:rPr>
      </w:pPr>
      <w:r>
        <w:rPr>
          <w:rFonts w:ascii="Arial" w:eastAsia="Arial" w:hAnsi="Arial" w:cs="Arial"/>
          <w:color w:val="1F1F1F"/>
        </w:rPr>
        <w:t xml:space="preserve">. </w:t>
      </w:r>
    </w:p>
    <w:p w:rsidR="00157CE9" w:rsidRDefault="00290FA1">
      <w:pPr>
        <w:rPr>
          <w:rFonts w:ascii="Arial" w:eastAsia="Arial" w:hAnsi="Arial" w:cs="Arial"/>
          <w:color w:val="000000"/>
        </w:rPr>
      </w:pPr>
      <w:r>
        <w:rPr>
          <w:rFonts w:ascii="Arial" w:eastAsia="Arial" w:hAnsi="Arial" w:cs="Arial"/>
          <w:b/>
          <w:color w:val="1F1F1F"/>
        </w:rPr>
        <w:t xml:space="preserve">A project of Swarthmore College, including Peace and Conflict Studies, the Peace Collection, and the Lang Center for Civic and Social Responsibility. </w:t>
      </w:r>
    </w:p>
    <w:p w:rsidR="00157CE9" w:rsidRDefault="00290FA1">
      <w:pPr>
        <w:rPr>
          <w:rFonts w:ascii="Arial" w:eastAsia="Arial" w:hAnsi="Arial" w:cs="Arial"/>
          <w:color w:val="000000"/>
        </w:rPr>
      </w:pPr>
      <w:r>
        <w:rPr>
          <w:rFonts w:ascii="Arial" w:eastAsia="Arial" w:hAnsi="Arial" w:cs="Arial"/>
          <w:color w:val="1F1F1F"/>
        </w:rPr>
        <w:t xml:space="preserve">Copyright Swarthmore College. </w:t>
      </w:r>
    </w:p>
    <w:p w:rsidR="00157CE9" w:rsidRDefault="00290FA1">
      <w:pPr>
        <w:rPr>
          <w:rFonts w:ascii="Arial" w:eastAsia="Arial" w:hAnsi="Arial" w:cs="Arial"/>
          <w:color w:val="000000"/>
        </w:rPr>
      </w:pPr>
      <w:r>
        <w:rPr>
          <w:rFonts w:ascii="Arial" w:eastAsia="Arial" w:hAnsi="Arial" w:cs="Arial"/>
          <w:noProof/>
          <w:color w:val="000000"/>
        </w:rPr>
        <w:drawing>
          <wp:inline distT="0" distB="0" distL="0" distR="0" wp14:anchorId="046141C2" wp14:editId="222469C6">
            <wp:extent cx="760730" cy="14541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730" cy="145415"/>
                    </a:xfrm>
                    <a:prstGeom prst="rect">
                      <a:avLst/>
                    </a:prstGeom>
                    <a:ln/>
                  </pic:spPr>
                </pic:pic>
              </a:graphicData>
            </a:graphic>
          </wp:inline>
        </w:drawing>
      </w:r>
    </w:p>
    <w:p w:rsidR="00157CE9" w:rsidRDefault="00290FA1">
      <w:pPr>
        <w:rPr>
          <w:rFonts w:ascii="Arial" w:eastAsia="Arial" w:hAnsi="Arial" w:cs="Arial"/>
          <w:color w:val="000000"/>
        </w:rPr>
      </w:pPr>
      <w:r>
        <w:rPr>
          <w:rFonts w:ascii="Arial" w:eastAsia="Arial" w:hAnsi="Arial" w:cs="Arial"/>
          <w:color w:val="1F1F1F"/>
        </w:rPr>
        <w:t>Global Non-violent</w:t>
      </w:r>
      <w:r>
        <w:rPr>
          <w:rFonts w:ascii="Arial" w:eastAsia="Arial" w:hAnsi="Arial" w:cs="Arial"/>
          <w:color w:val="1F1F1F"/>
        </w:rPr>
        <w:t xml:space="preserve"> Action Database is licensed under a </w:t>
      </w:r>
      <w:r>
        <w:rPr>
          <w:rFonts w:ascii="Arial" w:eastAsia="Arial" w:hAnsi="Arial" w:cs="Arial"/>
          <w:color w:val="820014"/>
        </w:rPr>
        <w:t xml:space="preserve">Creative Commons Attribution-NonCommercial-NoDerivs 3.0 Unported </w:t>
      </w:r>
      <w:bookmarkStart w:id="1" w:name="_GoBack"/>
      <w:bookmarkEnd w:id="1"/>
      <w:r>
        <w:rPr>
          <w:rFonts w:ascii="Arial" w:eastAsia="Arial" w:hAnsi="Arial" w:cs="Arial"/>
          <w:color w:val="820014"/>
        </w:rPr>
        <w:t>License.  </w:t>
      </w:r>
    </w:p>
    <w:p w:rsidR="00157CE9" w:rsidRDefault="00290FA1">
      <w:pPr>
        <w:rPr>
          <w:rFonts w:ascii="Arial" w:eastAsia="Arial" w:hAnsi="Arial" w:cs="Arial"/>
        </w:rPr>
      </w:pPr>
      <w:r>
        <w:rPr>
          <w:rFonts w:ascii="Arial" w:eastAsia="Arial" w:hAnsi="Arial" w:cs="Arial"/>
          <w:b/>
        </w:rPr>
        <w:t xml:space="preserve">Source URL (retrieved on </w:t>
      </w:r>
      <w:r>
        <w:rPr>
          <w:rFonts w:ascii="Arial" w:eastAsia="Arial" w:hAnsi="Arial" w:cs="Arial"/>
          <w:b/>
          <w:i/>
        </w:rPr>
        <w:t>06/03/2019 - 09:06</w:t>
      </w:r>
      <w:r>
        <w:rPr>
          <w:rFonts w:ascii="Arial" w:eastAsia="Arial" w:hAnsi="Arial" w:cs="Arial"/>
          <w:b/>
        </w:rPr>
        <w:t xml:space="preserve">): </w:t>
      </w:r>
      <w:r>
        <w:rPr>
          <w:rFonts w:ascii="Arial" w:eastAsia="Arial" w:hAnsi="Arial" w:cs="Arial"/>
        </w:rPr>
        <w:t>https://nvdatabase.swarthmore.edu/content/serbi</w:t>
      </w:r>
      <w:r>
        <w:rPr>
          <w:rFonts w:ascii="Arial" w:eastAsia="Arial" w:hAnsi="Arial" w:cs="Arial"/>
        </w:rPr>
        <w:t>ans-overthrow-Milošević</w:t>
      </w:r>
      <w:r>
        <w:rPr>
          <w:rFonts w:ascii="Arial" w:eastAsia="Arial" w:hAnsi="Arial" w:cs="Arial"/>
        </w:rPr>
        <w:t xml:space="preserve">- bulldozer-revolution-2000 </w:t>
      </w:r>
    </w:p>
    <w:p w:rsidR="00157CE9" w:rsidRDefault="00157CE9">
      <w:pPr>
        <w:rPr>
          <w:rFonts w:ascii="Arial" w:eastAsia="Arial" w:hAnsi="Arial" w:cs="Arial"/>
        </w:rPr>
      </w:pPr>
    </w:p>
    <w:sectPr w:rsidR="00157CE9">
      <w:headerReference w:type="default" r:id="rId9"/>
      <w:footerReference w:type="even" r:id="rId10"/>
      <w:footerReference w:type="default" r:id="rId11"/>
      <w:pgSz w:w="12240" w:h="15840"/>
      <w:pgMar w:top="1440" w:right="1134" w:bottom="1440"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FA1">
      <w:r>
        <w:separator/>
      </w:r>
    </w:p>
  </w:endnote>
  <w:endnote w:type="continuationSeparator" w:id="0">
    <w:p w:rsidR="00000000" w:rsidRDefault="0029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E9" w:rsidRDefault="00290FA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157CE9" w:rsidRDefault="00157CE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E9" w:rsidRDefault="00290FA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157CE9" w:rsidRDefault="00290FA1">
    <w:pPr>
      <w:pBdr>
        <w:top w:val="nil"/>
        <w:left w:val="nil"/>
        <w:bottom w:val="nil"/>
        <w:right w:val="nil"/>
        <w:between w:val="nil"/>
      </w:pBdr>
      <w:tabs>
        <w:tab w:val="center" w:pos="4320"/>
        <w:tab w:val="right" w:pos="8640"/>
      </w:tabs>
      <w:ind w:right="360"/>
      <w:rPr>
        <w:color w:val="000000"/>
      </w:rPr>
    </w:pPr>
    <w:r>
      <w:rPr>
        <w:rFonts w:ascii="Arial" w:eastAsia="Arial" w:hAnsi="Arial" w:cs="Arial"/>
        <w:noProof/>
        <w:color w:val="000000"/>
      </w:rPr>
      <w:drawing>
        <wp:inline distT="0" distB="0" distL="0" distR="0" wp14:anchorId="1EBD62E6" wp14:editId="6287D4EA">
          <wp:extent cx="343309" cy="349367"/>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43309" cy="349367"/>
                  </a:xfrm>
                  <a:prstGeom prst="rect">
                    <a:avLst/>
                  </a:prstGeom>
                  <a:ln/>
                </pic:spPr>
              </pic:pic>
            </a:graphicData>
          </a:graphic>
        </wp:inline>
      </w:drawing>
    </w:r>
    <w:r>
      <w:rPr>
        <w:rFonts w:ascii="Arial" w:eastAsia="Arial" w:hAnsi="Arial" w:cs="Arial"/>
        <w:color w:val="000000"/>
      </w:rPr>
      <w:t xml:space="preserve"> DECSY2021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FA1">
      <w:r>
        <w:separator/>
      </w:r>
    </w:p>
  </w:footnote>
  <w:footnote w:type="continuationSeparator" w:id="0">
    <w:p w:rsidR="00000000" w:rsidRDefault="00290F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E9" w:rsidRDefault="00290FA1">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NVAFC Case Study Otpor RS11: Background information for teachers</w:t>
    </w:r>
  </w:p>
  <w:p w:rsidR="00157CE9" w:rsidRDefault="00157CE9">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7CE9"/>
    <w:rsid w:val="00157CE9"/>
    <w:rsid w:val="00290F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unhideWhenUsed/>
    <w:rsid w:val="005E4C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CF7"/>
    <w:rPr>
      <w:rFonts w:ascii="Lucida Grande" w:hAnsi="Lucida Grande" w:cs="Lucida Grande"/>
      <w:sz w:val="18"/>
      <w:szCs w:val="18"/>
    </w:rPr>
  </w:style>
  <w:style w:type="paragraph" w:styleId="Footer">
    <w:name w:val="footer"/>
    <w:basedOn w:val="Normal"/>
    <w:link w:val="FooterChar"/>
    <w:uiPriority w:val="99"/>
    <w:unhideWhenUsed/>
    <w:rsid w:val="005E4CF7"/>
    <w:pPr>
      <w:tabs>
        <w:tab w:val="center" w:pos="4320"/>
        <w:tab w:val="right" w:pos="8640"/>
      </w:tabs>
    </w:pPr>
  </w:style>
  <w:style w:type="character" w:customStyle="1" w:styleId="FooterChar">
    <w:name w:val="Footer Char"/>
    <w:basedOn w:val="DefaultParagraphFont"/>
    <w:link w:val="Footer"/>
    <w:uiPriority w:val="99"/>
    <w:rsid w:val="005E4CF7"/>
  </w:style>
  <w:style w:type="character" w:styleId="PageNumber">
    <w:name w:val="page number"/>
    <w:basedOn w:val="DefaultParagraphFont"/>
    <w:uiPriority w:val="99"/>
    <w:semiHidden/>
    <w:unhideWhenUsed/>
    <w:rsid w:val="005E4CF7"/>
  </w:style>
  <w:style w:type="paragraph" w:styleId="Header">
    <w:name w:val="header"/>
    <w:basedOn w:val="Normal"/>
    <w:link w:val="HeaderChar"/>
    <w:uiPriority w:val="99"/>
    <w:unhideWhenUsed/>
    <w:rsid w:val="005E4CF7"/>
    <w:pPr>
      <w:tabs>
        <w:tab w:val="center" w:pos="4320"/>
        <w:tab w:val="right" w:pos="8640"/>
      </w:tabs>
    </w:pPr>
  </w:style>
  <w:style w:type="character" w:customStyle="1" w:styleId="HeaderChar">
    <w:name w:val="Header Char"/>
    <w:basedOn w:val="DefaultParagraphFont"/>
    <w:link w:val="Header"/>
    <w:uiPriority w:val="99"/>
    <w:rsid w:val="005E4CF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unhideWhenUsed/>
    <w:rsid w:val="005E4C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4CF7"/>
    <w:rPr>
      <w:rFonts w:ascii="Lucida Grande" w:hAnsi="Lucida Grande" w:cs="Lucida Grande"/>
      <w:sz w:val="18"/>
      <w:szCs w:val="18"/>
    </w:rPr>
  </w:style>
  <w:style w:type="paragraph" w:styleId="Footer">
    <w:name w:val="footer"/>
    <w:basedOn w:val="Normal"/>
    <w:link w:val="FooterChar"/>
    <w:uiPriority w:val="99"/>
    <w:unhideWhenUsed/>
    <w:rsid w:val="005E4CF7"/>
    <w:pPr>
      <w:tabs>
        <w:tab w:val="center" w:pos="4320"/>
        <w:tab w:val="right" w:pos="8640"/>
      </w:tabs>
    </w:pPr>
  </w:style>
  <w:style w:type="character" w:customStyle="1" w:styleId="FooterChar">
    <w:name w:val="Footer Char"/>
    <w:basedOn w:val="DefaultParagraphFont"/>
    <w:link w:val="Footer"/>
    <w:uiPriority w:val="99"/>
    <w:rsid w:val="005E4CF7"/>
  </w:style>
  <w:style w:type="character" w:styleId="PageNumber">
    <w:name w:val="page number"/>
    <w:basedOn w:val="DefaultParagraphFont"/>
    <w:uiPriority w:val="99"/>
    <w:semiHidden/>
    <w:unhideWhenUsed/>
    <w:rsid w:val="005E4CF7"/>
  </w:style>
  <w:style w:type="paragraph" w:styleId="Header">
    <w:name w:val="header"/>
    <w:basedOn w:val="Normal"/>
    <w:link w:val="HeaderChar"/>
    <w:uiPriority w:val="99"/>
    <w:unhideWhenUsed/>
    <w:rsid w:val="005E4CF7"/>
    <w:pPr>
      <w:tabs>
        <w:tab w:val="center" w:pos="4320"/>
        <w:tab w:val="right" w:pos="8640"/>
      </w:tabs>
    </w:pPr>
  </w:style>
  <w:style w:type="character" w:customStyle="1" w:styleId="HeaderChar">
    <w:name w:val="Header Char"/>
    <w:basedOn w:val="DefaultParagraphFont"/>
    <w:link w:val="Header"/>
    <w:uiPriority w:val="99"/>
    <w:rsid w:val="005E4CF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eJcOkenD9lu7BP+0N2t5JnXxA==">AMUW2mUDEpKOQsjK/5jSCTBQCl8N8TVLDWJOrU3Mhag9zfqWqdTFA2EGbPUdcpVhXIVmvPXGa3RJ1YrcCn2g/5lL+BqYn6V7Agz1fX8uGGZL7d7mPB20DjhQkXE5l95GN0VIafCJPO58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1587</Words>
  <Characters>9051</Characters>
  <Application>Microsoft Macintosh Word</Application>
  <DocSecurity>0</DocSecurity>
  <Lines>75</Lines>
  <Paragraphs>21</Paragraphs>
  <ScaleCrop>false</ScaleCrop>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Griffin</dc:creator>
  <cp:lastModifiedBy>Helen Griffin</cp:lastModifiedBy>
  <cp:revision>2</cp:revision>
  <dcterms:created xsi:type="dcterms:W3CDTF">2021-09-08T12:22:00Z</dcterms:created>
  <dcterms:modified xsi:type="dcterms:W3CDTF">2021-09-08T12:22:00Z</dcterms:modified>
</cp:coreProperties>
</file>