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E5C5DE" w14:textId="77777777" w:rsidR="00AB018A" w:rsidRDefault="00C43BA3">
      <w:pPr>
        <w:rPr>
          <w:rFonts w:ascii="Arial" w:eastAsia="Arial" w:hAnsi="Arial" w:cs="Arial"/>
          <w:b/>
        </w:rPr>
      </w:pPr>
      <w:r>
        <w:rPr>
          <w:rFonts w:ascii="Arial" w:eastAsia="Arial" w:hAnsi="Arial" w:cs="Arial"/>
          <w:b/>
        </w:rPr>
        <w:t>Title: Enquiring into violence/</w:t>
      </w:r>
      <w:r w:rsidR="0080033B">
        <w:rPr>
          <w:rFonts w:ascii="Arial" w:eastAsia="Arial" w:hAnsi="Arial" w:cs="Arial"/>
          <w:b/>
        </w:rPr>
        <w:t xml:space="preserve">non-violence </w:t>
      </w:r>
    </w:p>
    <w:p w14:paraId="16E4BCAD" w14:textId="77777777" w:rsidR="00AB018A" w:rsidRDefault="00AB018A">
      <w:pPr>
        <w:rPr>
          <w:rFonts w:ascii="Arial" w:eastAsia="Arial" w:hAnsi="Arial" w:cs="Arial"/>
        </w:rPr>
      </w:pPr>
    </w:p>
    <w:p w14:paraId="60270965" w14:textId="77777777" w:rsidR="00AB018A" w:rsidRDefault="0080033B">
      <w:pPr>
        <w:pBdr>
          <w:top w:val="single" w:sz="4" w:space="1" w:color="000000"/>
          <w:left w:val="single" w:sz="4" w:space="4" w:color="000000"/>
          <w:bottom w:val="single" w:sz="4" w:space="1" w:color="000000"/>
          <w:right w:val="single" w:sz="4" w:space="4" w:color="000000"/>
        </w:pBdr>
        <w:rPr>
          <w:rFonts w:ascii="Arial" w:eastAsia="Arial" w:hAnsi="Arial" w:cs="Arial"/>
        </w:rPr>
      </w:pPr>
      <w:r>
        <w:rPr>
          <w:rFonts w:ascii="Arial" w:eastAsia="Arial" w:hAnsi="Arial" w:cs="Arial"/>
          <w:b/>
        </w:rPr>
        <w:t xml:space="preserve">Introduction to lesson: </w:t>
      </w:r>
      <w:r>
        <w:rPr>
          <w:rFonts w:ascii="Arial" w:eastAsia="Arial" w:hAnsi="Arial" w:cs="Arial"/>
        </w:rPr>
        <w:t>There are many nuanced definitions of non-violence but most seem to agree that non-violent action is not just about doing anything without using violence. Non-violent action has the aim of undermining violence whether it is physical, structural or institutional. Non-violent action is a way to achieve positive change without using violence.  The main part of this lesson is a discussion activity which encourages learners to decide where they would put an action on a spectrum from violent to non-violent. Many of the examples are contentious and the learners need to listen to each other and will potentially change their minds when they hear good reasons. Through this activity the learners will hopefully start to understand some of the complexities around the concepts of violence and non-violence.</w:t>
      </w:r>
    </w:p>
    <w:p w14:paraId="54A04BA5" w14:textId="77777777" w:rsidR="0080033B" w:rsidRDefault="0080033B">
      <w:pPr>
        <w:pBdr>
          <w:top w:val="single" w:sz="4" w:space="1" w:color="000000"/>
          <w:left w:val="single" w:sz="4" w:space="4" w:color="000000"/>
          <w:bottom w:val="single" w:sz="4" w:space="1" w:color="000000"/>
          <w:right w:val="single" w:sz="4" w:space="4" w:color="000000"/>
        </w:pBdr>
        <w:rPr>
          <w:rFonts w:ascii="Arial" w:eastAsia="Arial" w:hAnsi="Arial" w:cs="Arial"/>
        </w:rPr>
      </w:pPr>
    </w:p>
    <w:p w14:paraId="2482DE9F" w14:textId="77777777" w:rsidR="00AB018A" w:rsidRDefault="00AB018A">
      <w:pPr>
        <w:rPr>
          <w:rFonts w:ascii="Arial" w:eastAsia="Arial" w:hAnsi="Arial" w:cs="Arial"/>
          <w:b/>
        </w:rPr>
      </w:pPr>
    </w:p>
    <w:p w14:paraId="4BA33FE5" w14:textId="77777777" w:rsidR="00AB018A" w:rsidRDefault="00AB018A">
      <w:pPr>
        <w:rPr>
          <w:rFonts w:ascii="Arial" w:eastAsia="Arial" w:hAnsi="Arial" w:cs="Arial"/>
          <w:b/>
        </w:rPr>
      </w:pPr>
    </w:p>
    <w:p w14:paraId="50D70EA1" w14:textId="1D0A1510" w:rsidR="00AB018A" w:rsidRDefault="0080033B">
      <w:pPr>
        <w:rPr>
          <w:rFonts w:ascii="Arial" w:eastAsia="Arial" w:hAnsi="Arial" w:cs="Arial"/>
        </w:rPr>
      </w:pPr>
      <w:r>
        <w:rPr>
          <w:rFonts w:ascii="Arial" w:eastAsia="Arial" w:hAnsi="Arial" w:cs="Arial"/>
          <w:b/>
        </w:rPr>
        <w:t xml:space="preserve">Curriculum links: </w:t>
      </w:r>
      <w:r w:rsidR="00C43BA3">
        <w:rPr>
          <w:rFonts w:ascii="Arial" w:eastAsia="Arial" w:hAnsi="Arial" w:cs="Arial"/>
        </w:rPr>
        <w:t xml:space="preserve">RSHE, </w:t>
      </w:r>
      <w:r w:rsidR="007A645C">
        <w:rPr>
          <w:rFonts w:ascii="Arial" w:eastAsia="Arial" w:hAnsi="Arial" w:cs="Arial"/>
        </w:rPr>
        <w:t>R</w:t>
      </w:r>
      <w:r w:rsidR="00C509A7">
        <w:rPr>
          <w:rFonts w:ascii="Arial" w:eastAsia="Arial" w:hAnsi="Arial" w:cs="Arial"/>
        </w:rPr>
        <w:t xml:space="preserve">eligious </w:t>
      </w:r>
      <w:r w:rsidR="007A645C">
        <w:rPr>
          <w:rFonts w:ascii="Arial" w:eastAsia="Arial" w:hAnsi="Arial" w:cs="Arial"/>
        </w:rPr>
        <w:t>E</w:t>
      </w:r>
      <w:r w:rsidR="00C509A7">
        <w:rPr>
          <w:rFonts w:ascii="Arial" w:eastAsia="Arial" w:hAnsi="Arial" w:cs="Arial"/>
        </w:rPr>
        <w:t>ducation</w:t>
      </w:r>
      <w:r w:rsidR="007A645C">
        <w:rPr>
          <w:rFonts w:ascii="Arial" w:eastAsia="Arial" w:hAnsi="Arial" w:cs="Arial"/>
        </w:rPr>
        <w:t xml:space="preserve">, </w:t>
      </w:r>
      <w:r w:rsidR="00C43BA3" w:rsidRPr="00C43BA3">
        <w:rPr>
          <w:rFonts w:ascii="Arial" w:eastAsia="Arial" w:hAnsi="Arial" w:cs="Arial"/>
        </w:rPr>
        <w:t>Citizenship, English</w:t>
      </w:r>
    </w:p>
    <w:p w14:paraId="26C56526" w14:textId="77777777" w:rsidR="00A31458" w:rsidRDefault="00A31458">
      <w:pPr>
        <w:rPr>
          <w:rFonts w:ascii="Arial" w:eastAsia="Arial" w:hAnsi="Arial" w:cs="Arial"/>
        </w:rPr>
      </w:pPr>
    </w:p>
    <w:p w14:paraId="1285AED5" w14:textId="2ADAA95C" w:rsidR="006F33C1" w:rsidRDefault="00A31458" w:rsidP="006F33C1">
      <w:pPr>
        <w:rPr>
          <w:rFonts w:ascii="Arial" w:eastAsia="Arial" w:hAnsi="Arial" w:cs="Arial"/>
        </w:rPr>
      </w:pPr>
      <w:r w:rsidRPr="00A76785">
        <w:rPr>
          <w:rFonts w:ascii="Arial" w:hAnsi="Arial" w:cs="Arial"/>
          <w:b/>
        </w:rPr>
        <w:t>English National Curriculum for Citizenship links</w:t>
      </w:r>
      <w:r>
        <w:rPr>
          <w:rFonts w:ascii="Arial" w:hAnsi="Arial" w:cs="Arial"/>
        </w:rPr>
        <w:t xml:space="preserve">: </w:t>
      </w:r>
      <w:r w:rsidRPr="0000238B">
        <w:rPr>
          <w:rFonts w:ascii="Arial" w:hAnsi="Arial" w:cs="Arial"/>
          <w:b/>
        </w:rPr>
        <w:t>KS2</w:t>
      </w:r>
      <w:r w:rsidRPr="0000238B">
        <w:rPr>
          <w:rFonts w:ascii="Arial" w:hAnsi="Arial" w:cs="Arial"/>
        </w:rPr>
        <w:t xml:space="preserve"> </w:t>
      </w:r>
      <w:r>
        <w:rPr>
          <w:rFonts w:ascii="Arial" w:hAnsi="Arial" w:cs="Arial"/>
        </w:rPr>
        <w:t>Knowledge, skills and understanding: ‘1a talk and write about their opinions, and explain their views, on issues that affect themselves and society’;</w:t>
      </w:r>
      <w:r w:rsidR="006F33C1">
        <w:rPr>
          <w:rFonts w:ascii="Arial" w:hAnsi="Arial" w:cs="Arial"/>
        </w:rPr>
        <w:t xml:space="preserve"> ‘2a to research, discuss and debate topical issues, problems and events’;</w:t>
      </w:r>
      <w:r>
        <w:rPr>
          <w:rFonts w:ascii="Arial" w:hAnsi="Arial" w:cs="Arial"/>
        </w:rPr>
        <w:t xml:space="preserve"> ‘2c to realise the consequences of anti-social and aggressive behaviours, such as bullying and racism, on individuals and communities’.</w:t>
      </w:r>
      <w:r w:rsidR="00EC5ECB" w:rsidRPr="00EC5ECB">
        <w:rPr>
          <w:rFonts w:ascii="Arial" w:hAnsi="Arial" w:cs="Arial"/>
        </w:rPr>
        <w:t xml:space="preserve"> </w:t>
      </w:r>
      <w:r w:rsidR="00EC5ECB">
        <w:rPr>
          <w:rFonts w:ascii="Arial" w:hAnsi="Arial" w:cs="Arial"/>
        </w:rPr>
        <w:t>‘</w:t>
      </w:r>
      <w:r w:rsidR="00EC5ECB" w:rsidRPr="000F3C3C">
        <w:rPr>
          <w:rFonts w:ascii="Arial" w:hAnsi="Arial" w:cs="Arial"/>
        </w:rPr>
        <w:t>2e to reflect on spiritual, moral, social and cultural issues, using imagination to understand other people’s experiences’</w:t>
      </w:r>
      <w:r w:rsidR="006F33C1">
        <w:rPr>
          <w:rFonts w:ascii="Arial" w:hAnsi="Arial" w:cs="Arial"/>
        </w:rPr>
        <w:t>; ‘</w:t>
      </w:r>
      <w:r w:rsidR="006F33C1" w:rsidRPr="000F3C3C">
        <w:rPr>
          <w:rFonts w:ascii="Arial" w:hAnsi="Arial" w:cs="Arial"/>
        </w:rPr>
        <w:t>2h to recognise the role of voluntary, community and pressure groups’</w:t>
      </w:r>
      <w:r w:rsidR="006F33C1">
        <w:rPr>
          <w:rFonts w:ascii="Arial" w:hAnsi="Arial" w:cs="Arial"/>
        </w:rPr>
        <w:t>.</w:t>
      </w:r>
    </w:p>
    <w:p w14:paraId="36D83138" w14:textId="004A6738" w:rsidR="00A31458" w:rsidRDefault="00A31458" w:rsidP="00A31458">
      <w:pPr>
        <w:rPr>
          <w:rFonts w:ascii="Arial" w:hAnsi="Arial" w:cs="Arial"/>
        </w:rPr>
      </w:pPr>
    </w:p>
    <w:p w14:paraId="0EA9DAB8" w14:textId="0426419D" w:rsidR="006F33C1" w:rsidRPr="008E16D7" w:rsidRDefault="00A31458" w:rsidP="006F33C1">
      <w:pPr>
        <w:rPr>
          <w:rFonts w:ascii="Arial" w:hAnsi="Arial" w:cs="Arial"/>
        </w:rPr>
      </w:pPr>
      <w:r w:rsidRPr="0000238B">
        <w:rPr>
          <w:rFonts w:ascii="Arial" w:hAnsi="Arial" w:cs="Arial"/>
          <w:b/>
        </w:rPr>
        <w:t>KS3</w:t>
      </w:r>
      <w:r>
        <w:rPr>
          <w:rFonts w:ascii="Arial" w:hAnsi="Arial" w:cs="Arial"/>
        </w:rPr>
        <w:t xml:space="preserve"> ‘</w:t>
      </w:r>
      <w:r w:rsidRPr="00A76785">
        <w:rPr>
          <w:rFonts w:ascii="Arial" w:hAnsi="Arial" w:cs="Arial"/>
        </w:rPr>
        <w:t>Pupils should use and apply their knowledge and understanding while developing skills to research and interrogate evidence, debate and evaluate viewpoints, present reasoned arg</w:t>
      </w:r>
      <w:r w:rsidR="006F33C1">
        <w:rPr>
          <w:rFonts w:ascii="Arial" w:hAnsi="Arial" w:cs="Arial"/>
        </w:rPr>
        <w:t>uments and take informed action</w:t>
      </w:r>
      <w:r>
        <w:rPr>
          <w:rFonts w:ascii="Arial" w:hAnsi="Arial" w:cs="Arial"/>
        </w:rPr>
        <w:t>’</w:t>
      </w:r>
      <w:r w:rsidR="006F33C1">
        <w:rPr>
          <w:rFonts w:ascii="Arial" w:hAnsi="Arial" w:cs="Arial"/>
        </w:rPr>
        <w:t>; ‘Pupils should be taught about…</w:t>
      </w:r>
      <w:r w:rsidR="006F33C1" w:rsidRPr="005E008F">
        <w:rPr>
          <w:rFonts w:ascii="Arial" w:hAnsi="Arial" w:cs="Arial"/>
          <w:lang w:val="en-US"/>
        </w:rPr>
        <w:t>the roles played by public institutions and voluntary groups in society, and the ways in which citizens work together to improve their communities, including opportunities to participate in school-based activities’</w:t>
      </w:r>
      <w:r w:rsidR="006F33C1">
        <w:rPr>
          <w:rFonts w:ascii="Arial" w:hAnsi="Arial" w:cs="Arial"/>
          <w:lang w:val="en-US"/>
        </w:rPr>
        <w:t>.</w:t>
      </w:r>
    </w:p>
    <w:p w14:paraId="7DC62DCE" w14:textId="77777777" w:rsidR="00A31458" w:rsidRDefault="00A31458">
      <w:pPr>
        <w:rPr>
          <w:rFonts w:ascii="Arial" w:eastAsia="Arial" w:hAnsi="Arial" w:cs="Arial"/>
        </w:rPr>
      </w:pPr>
    </w:p>
    <w:p w14:paraId="6559198B" w14:textId="77777777" w:rsidR="00AB018A" w:rsidRDefault="00AB018A">
      <w:pPr>
        <w:rPr>
          <w:rFonts w:ascii="Arial" w:eastAsia="Arial" w:hAnsi="Arial" w:cs="Arial"/>
          <w:b/>
        </w:rPr>
      </w:pPr>
    </w:p>
    <w:p w14:paraId="2635C848" w14:textId="77777777" w:rsidR="00AB018A" w:rsidRDefault="0080033B">
      <w:pPr>
        <w:rPr>
          <w:rFonts w:ascii="Arial" w:eastAsia="Arial" w:hAnsi="Arial" w:cs="Arial"/>
          <w:b/>
        </w:rPr>
      </w:pPr>
      <w:r>
        <w:rPr>
          <w:rFonts w:ascii="Arial" w:eastAsia="Arial" w:hAnsi="Arial" w:cs="Arial"/>
          <w:b/>
        </w:rPr>
        <w:t>Learning outcomes:</w:t>
      </w:r>
    </w:p>
    <w:p w14:paraId="78514360" w14:textId="77777777" w:rsidR="00AB018A" w:rsidRDefault="0080033B" w:rsidP="00074AC9">
      <w:pPr>
        <w:numPr>
          <w:ilvl w:val="0"/>
          <w:numId w:val="7"/>
        </w:numPr>
        <w:pBdr>
          <w:top w:val="nil"/>
          <w:left w:val="nil"/>
          <w:bottom w:val="nil"/>
          <w:right w:val="nil"/>
          <w:between w:val="nil"/>
        </w:pBdr>
        <w:rPr>
          <w:rFonts w:ascii="Arial" w:eastAsia="Arial" w:hAnsi="Arial" w:cs="Arial"/>
          <w:b/>
          <w:color w:val="000000"/>
        </w:rPr>
      </w:pPr>
      <w:r>
        <w:rPr>
          <w:rFonts w:ascii="Arial" w:eastAsia="Arial" w:hAnsi="Arial" w:cs="Arial"/>
          <w:color w:val="000000"/>
        </w:rPr>
        <w:t>To develop critical understanding of violence and non-violence.</w:t>
      </w:r>
    </w:p>
    <w:p w14:paraId="6092B62E" w14:textId="77777777" w:rsidR="00AB018A" w:rsidRDefault="0080033B" w:rsidP="00074AC9">
      <w:pPr>
        <w:numPr>
          <w:ilvl w:val="0"/>
          <w:numId w:val="7"/>
        </w:numPr>
        <w:pBdr>
          <w:top w:val="nil"/>
          <w:left w:val="nil"/>
          <w:bottom w:val="nil"/>
          <w:right w:val="nil"/>
          <w:between w:val="nil"/>
        </w:pBdr>
        <w:rPr>
          <w:rFonts w:ascii="Arial" w:eastAsia="Arial" w:hAnsi="Arial" w:cs="Arial"/>
          <w:b/>
          <w:color w:val="000000"/>
        </w:rPr>
      </w:pPr>
      <w:r>
        <w:rPr>
          <w:rFonts w:ascii="Arial" w:eastAsia="Arial" w:hAnsi="Arial" w:cs="Arial"/>
          <w:color w:val="000000"/>
        </w:rPr>
        <w:t xml:space="preserve">To understand that people have different views of what actions are violent or non-violent. </w:t>
      </w:r>
    </w:p>
    <w:p w14:paraId="7763E9BC" w14:textId="77777777" w:rsidR="00AB018A" w:rsidRDefault="00AB018A">
      <w:pPr>
        <w:pBdr>
          <w:top w:val="nil"/>
          <w:left w:val="nil"/>
          <w:bottom w:val="nil"/>
          <w:right w:val="nil"/>
          <w:between w:val="nil"/>
        </w:pBdr>
        <w:ind w:left="720"/>
        <w:rPr>
          <w:rFonts w:ascii="Arial" w:eastAsia="Arial" w:hAnsi="Arial" w:cs="Arial"/>
          <w:b/>
          <w:color w:val="000000"/>
        </w:rPr>
      </w:pPr>
    </w:p>
    <w:p w14:paraId="4F0AC822" w14:textId="77777777" w:rsidR="00AB018A" w:rsidRDefault="00AB018A">
      <w:pPr>
        <w:rPr>
          <w:rFonts w:ascii="Arial" w:eastAsia="Arial" w:hAnsi="Arial" w:cs="Arial"/>
        </w:rPr>
      </w:pPr>
    </w:p>
    <w:p w14:paraId="6BAC9D7C" w14:textId="77777777" w:rsidR="00AB018A" w:rsidRDefault="0080033B">
      <w:pPr>
        <w:rPr>
          <w:rFonts w:ascii="Arial" w:eastAsia="Arial" w:hAnsi="Arial" w:cs="Arial"/>
          <w:b/>
        </w:rPr>
      </w:pPr>
      <w:r>
        <w:rPr>
          <w:rFonts w:ascii="Arial" w:eastAsia="Arial" w:hAnsi="Arial" w:cs="Arial"/>
          <w:b/>
        </w:rPr>
        <w:t>Concepts:</w:t>
      </w:r>
    </w:p>
    <w:p w14:paraId="582295C8" w14:textId="77777777" w:rsidR="00AB018A" w:rsidRDefault="0080033B">
      <w:pPr>
        <w:rPr>
          <w:rFonts w:ascii="Arial" w:eastAsia="Arial" w:hAnsi="Arial" w:cs="Arial"/>
        </w:rPr>
      </w:pPr>
      <w:r>
        <w:rPr>
          <w:rFonts w:ascii="Arial" w:eastAsia="Arial" w:hAnsi="Arial" w:cs="Arial"/>
        </w:rPr>
        <w:t>Violence</w:t>
      </w:r>
    </w:p>
    <w:p w14:paraId="41D8FDB0" w14:textId="77777777" w:rsidR="00AB018A" w:rsidRDefault="0080033B">
      <w:pPr>
        <w:rPr>
          <w:rFonts w:ascii="Arial" w:eastAsia="Arial" w:hAnsi="Arial" w:cs="Arial"/>
        </w:rPr>
      </w:pPr>
      <w:r>
        <w:rPr>
          <w:rFonts w:ascii="Arial" w:eastAsia="Arial" w:hAnsi="Arial" w:cs="Arial"/>
        </w:rPr>
        <w:t>Non-violence</w:t>
      </w:r>
    </w:p>
    <w:p w14:paraId="3C890F39" w14:textId="77777777" w:rsidR="00AB018A" w:rsidRDefault="00AB018A">
      <w:pPr>
        <w:rPr>
          <w:rFonts w:ascii="Arial" w:eastAsia="Arial" w:hAnsi="Arial" w:cs="Arial"/>
        </w:rPr>
      </w:pPr>
    </w:p>
    <w:p w14:paraId="7119BFB7" w14:textId="77777777" w:rsidR="00AB018A" w:rsidRDefault="0080033B">
      <w:pPr>
        <w:rPr>
          <w:rFonts w:ascii="Arial" w:eastAsia="Arial" w:hAnsi="Arial" w:cs="Arial"/>
          <w:b/>
        </w:rPr>
      </w:pPr>
      <w:r>
        <w:rPr>
          <w:rFonts w:ascii="Arial" w:eastAsia="Arial" w:hAnsi="Arial" w:cs="Arial"/>
          <w:b/>
        </w:rPr>
        <w:t>Key vocabulary:</w:t>
      </w:r>
    </w:p>
    <w:p w14:paraId="03DCD0A9" w14:textId="77777777" w:rsidR="00AB018A" w:rsidRDefault="0080033B">
      <w:pPr>
        <w:rPr>
          <w:rFonts w:ascii="Arial" w:eastAsia="Arial" w:hAnsi="Arial" w:cs="Arial"/>
        </w:rPr>
      </w:pPr>
      <w:r>
        <w:rPr>
          <w:rFonts w:ascii="Arial" w:eastAsia="Arial" w:hAnsi="Arial" w:cs="Arial"/>
        </w:rPr>
        <w:t xml:space="preserve">Violent </w:t>
      </w:r>
    </w:p>
    <w:p w14:paraId="493D9C91" w14:textId="77777777" w:rsidR="00AB018A" w:rsidRDefault="0080033B">
      <w:pPr>
        <w:rPr>
          <w:rFonts w:ascii="Arial" w:eastAsia="Arial" w:hAnsi="Arial" w:cs="Arial"/>
        </w:rPr>
      </w:pPr>
      <w:r>
        <w:rPr>
          <w:rFonts w:ascii="Arial" w:eastAsia="Arial" w:hAnsi="Arial" w:cs="Arial"/>
        </w:rPr>
        <w:t>Non-violent</w:t>
      </w:r>
    </w:p>
    <w:p w14:paraId="5BAC30DA" w14:textId="77777777" w:rsidR="00AB018A" w:rsidRDefault="0080033B">
      <w:pPr>
        <w:rPr>
          <w:rFonts w:ascii="Arial" w:eastAsia="Arial" w:hAnsi="Arial" w:cs="Arial"/>
        </w:rPr>
      </w:pPr>
      <w:r>
        <w:rPr>
          <w:rFonts w:ascii="Arial" w:eastAsia="Arial" w:hAnsi="Arial" w:cs="Arial"/>
        </w:rPr>
        <w:t>Violence</w:t>
      </w:r>
    </w:p>
    <w:p w14:paraId="77DB14A7" w14:textId="77777777" w:rsidR="00AB018A" w:rsidRDefault="0080033B">
      <w:pPr>
        <w:rPr>
          <w:rFonts w:ascii="Arial" w:eastAsia="Arial" w:hAnsi="Arial" w:cs="Arial"/>
        </w:rPr>
      </w:pPr>
      <w:r>
        <w:rPr>
          <w:rFonts w:ascii="Arial" w:eastAsia="Arial" w:hAnsi="Arial" w:cs="Arial"/>
        </w:rPr>
        <w:t>Non-violence</w:t>
      </w:r>
    </w:p>
    <w:p w14:paraId="2AB4355E" w14:textId="77777777" w:rsidR="00AB018A" w:rsidRDefault="00AB018A">
      <w:pPr>
        <w:rPr>
          <w:rFonts w:ascii="Arial" w:eastAsia="Arial" w:hAnsi="Arial" w:cs="Arial"/>
        </w:rPr>
      </w:pPr>
    </w:p>
    <w:p w14:paraId="5E7023CC" w14:textId="77777777" w:rsidR="00AB018A" w:rsidRDefault="0080033B">
      <w:pPr>
        <w:rPr>
          <w:rFonts w:ascii="Arial" w:eastAsia="Arial" w:hAnsi="Arial" w:cs="Arial"/>
          <w:b/>
        </w:rPr>
      </w:pPr>
      <w:r>
        <w:rPr>
          <w:rFonts w:ascii="Arial" w:eastAsia="Arial" w:hAnsi="Arial" w:cs="Arial"/>
          <w:b/>
        </w:rPr>
        <w:t>Resources:</w:t>
      </w:r>
    </w:p>
    <w:p w14:paraId="0F1A4259" w14:textId="77777777" w:rsidR="0080033B" w:rsidRDefault="0080033B">
      <w:pPr>
        <w:rPr>
          <w:rFonts w:ascii="Arial" w:eastAsia="Arial" w:hAnsi="Arial" w:cs="Arial"/>
        </w:rPr>
      </w:pPr>
      <w:r>
        <w:rPr>
          <w:rFonts w:ascii="Arial" w:eastAsia="Arial" w:hAnsi="Arial" w:cs="Arial"/>
        </w:rPr>
        <w:t xml:space="preserve">Large pieces of paper with concept SPEC outline drawn on. </w:t>
      </w:r>
    </w:p>
    <w:p w14:paraId="7D6FFFC2" w14:textId="77777777" w:rsidR="00AB018A" w:rsidRDefault="0080033B">
      <w:pPr>
        <w:rPr>
          <w:rFonts w:ascii="Arial" w:eastAsia="Arial" w:hAnsi="Arial" w:cs="Arial"/>
          <w:b/>
        </w:rPr>
      </w:pPr>
      <w:r>
        <w:rPr>
          <w:rFonts w:ascii="Arial" w:eastAsia="Arial" w:hAnsi="Arial" w:cs="Arial"/>
        </w:rPr>
        <w:t xml:space="preserve">Pens. </w:t>
      </w:r>
    </w:p>
    <w:p w14:paraId="4CB3B4DB" w14:textId="77777777" w:rsidR="00AB018A" w:rsidRDefault="0080033B">
      <w:pPr>
        <w:rPr>
          <w:rFonts w:ascii="Arial" w:eastAsia="Arial" w:hAnsi="Arial" w:cs="Arial"/>
        </w:rPr>
      </w:pPr>
      <w:r>
        <w:rPr>
          <w:rFonts w:ascii="Arial" w:eastAsia="Arial" w:hAnsi="Arial" w:cs="Arial"/>
        </w:rPr>
        <w:t>Resource Sheet 3: Example of concept SPEC on ‘violence’ (teacher reference)</w:t>
      </w:r>
    </w:p>
    <w:p w14:paraId="252E074F" w14:textId="77777777" w:rsidR="00AB018A" w:rsidRDefault="0080033B">
      <w:pPr>
        <w:rPr>
          <w:rFonts w:ascii="Arial" w:eastAsia="Arial" w:hAnsi="Arial" w:cs="Arial"/>
        </w:rPr>
      </w:pPr>
      <w:r>
        <w:rPr>
          <w:rFonts w:ascii="Arial" w:eastAsia="Arial" w:hAnsi="Arial" w:cs="Arial"/>
        </w:rPr>
        <w:t>Resource Sheet 4: Examples of violent and non-violent actions cards (cut up and duplicated if working in groups)</w:t>
      </w:r>
    </w:p>
    <w:p w14:paraId="71DB1BB1" w14:textId="77777777" w:rsidR="00AB018A" w:rsidRDefault="0080033B">
      <w:pPr>
        <w:rPr>
          <w:rFonts w:ascii="Arial" w:eastAsia="Arial" w:hAnsi="Arial" w:cs="Arial"/>
        </w:rPr>
      </w:pPr>
      <w:r>
        <w:rPr>
          <w:rFonts w:ascii="Arial" w:eastAsia="Arial" w:hAnsi="Arial" w:cs="Arial"/>
        </w:rPr>
        <w:t>Resource Sheet 5: Quotes on non-violence</w:t>
      </w:r>
    </w:p>
    <w:p w14:paraId="7DC245C4" w14:textId="77777777" w:rsidR="00AB018A" w:rsidRDefault="0080033B">
      <w:pPr>
        <w:rPr>
          <w:rFonts w:ascii="Arial" w:eastAsia="Arial" w:hAnsi="Arial" w:cs="Arial"/>
        </w:rPr>
      </w:pPr>
      <w:r>
        <w:rPr>
          <w:rFonts w:ascii="Arial" w:eastAsia="Arial" w:hAnsi="Arial" w:cs="Arial"/>
        </w:rPr>
        <w:t>Resource Sheet 6: Principles of non-violence</w:t>
      </w:r>
    </w:p>
    <w:p w14:paraId="20FB62C5" w14:textId="77777777" w:rsidR="00AB018A" w:rsidRDefault="0080033B">
      <w:pPr>
        <w:rPr>
          <w:rFonts w:ascii="Arial" w:eastAsia="Arial" w:hAnsi="Arial" w:cs="Arial"/>
        </w:rPr>
      </w:pPr>
      <w:r>
        <w:rPr>
          <w:rFonts w:ascii="Arial" w:eastAsia="Arial" w:hAnsi="Arial" w:cs="Arial"/>
        </w:rPr>
        <w:t>Optional: PowerPoint</w:t>
      </w:r>
    </w:p>
    <w:p w14:paraId="6708EF10" w14:textId="77777777" w:rsidR="00AB018A" w:rsidRDefault="00AB018A">
      <w:pPr>
        <w:rPr>
          <w:rFonts w:ascii="Arial" w:eastAsia="Arial" w:hAnsi="Arial" w:cs="Arial"/>
        </w:rPr>
      </w:pPr>
    </w:p>
    <w:p w14:paraId="5CC82E4C" w14:textId="77777777" w:rsidR="00AB018A" w:rsidRDefault="0080033B">
      <w:pPr>
        <w:rPr>
          <w:rFonts w:ascii="Arial" w:eastAsia="Arial" w:hAnsi="Arial" w:cs="Arial"/>
          <w:b/>
        </w:rPr>
      </w:pPr>
      <w:r>
        <w:rPr>
          <w:rFonts w:ascii="Arial" w:eastAsia="Arial" w:hAnsi="Arial" w:cs="Arial"/>
          <w:b/>
        </w:rPr>
        <w:t>a. Starter activity</w:t>
      </w:r>
    </w:p>
    <w:p w14:paraId="06A5129F" w14:textId="77777777" w:rsidR="00AB018A" w:rsidRDefault="00AB018A">
      <w:pPr>
        <w:rPr>
          <w:rFonts w:ascii="Arial" w:eastAsia="Arial" w:hAnsi="Arial" w:cs="Arial"/>
          <w:i/>
        </w:rPr>
      </w:pPr>
    </w:p>
    <w:tbl>
      <w:tblPr>
        <w:tblStyle w:val="a"/>
        <w:tblW w:w="9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30"/>
        <w:gridCol w:w="1129"/>
      </w:tblGrid>
      <w:tr w:rsidR="00AB018A" w14:paraId="3D632933" w14:textId="77777777">
        <w:trPr>
          <w:trHeight w:val="263"/>
        </w:trPr>
        <w:tc>
          <w:tcPr>
            <w:tcW w:w="8330" w:type="dxa"/>
          </w:tcPr>
          <w:p w14:paraId="05C81EA7" w14:textId="77777777" w:rsidR="00AB018A" w:rsidRDefault="0080033B">
            <w:pPr>
              <w:rPr>
                <w:rFonts w:ascii="Arial" w:eastAsia="Arial" w:hAnsi="Arial" w:cs="Arial"/>
                <w:b/>
              </w:rPr>
            </w:pPr>
            <w:r>
              <w:rPr>
                <w:rFonts w:ascii="Arial" w:eastAsia="Arial" w:hAnsi="Arial" w:cs="Arial"/>
                <w:b/>
              </w:rPr>
              <w:t>Activity</w:t>
            </w:r>
          </w:p>
        </w:tc>
        <w:tc>
          <w:tcPr>
            <w:tcW w:w="1129" w:type="dxa"/>
          </w:tcPr>
          <w:p w14:paraId="694CABAE" w14:textId="77777777" w:rsidR="00AB018A" w:rsidRDefault="0080033B">
            <w:pPr>
              <w:rPr>
                <w:rFonts w:ascii="Arial" w:eastAsia="Arial" w:hAnsi="Arial" w:cs="Arial"/>
                <w:b/>
              </w:rPr>
            </w:pPr>
            <w:r>
              <w:rPr>
                <w:rFonts w:ascii="Arial" w:eastAsia="Arial" w:hAnsi="Arial" w:cs="Arial"/>
                <w:b/>
              </w:rPr>
              <w:t>Time</w:t>
            </w:r>
          </w:p>
        </w:tc>
      </w:tr>
      <w:tr w:rsidR="00AB018A" w14:paraId="58218EB7" w14:textId="77777777">
        <w:trPr>
          <w:trHeight w:val="699"/>
        </w:trPr>
        <w:tc>
          <w:tcPr>
            <w:tcW w:w="8330" w:type="dxa"/>
          </w:tcPr>
          <w:p w14:paraId="20304E17" w14:textId="77777777" w:rsidR="00AB018A" w:rsidRDefault="0080033B">
            <w:pPr>
              <w:rPr>
                <w:rFonts w:ascii="Arial" w:eastAsia="Arial" w:hAnsi="Arial" w:cs="Arial"/>
              </w:rPr>
            </w:pPr>
            <w:r>
              <w:rPr>
                <w:rFonts w:ascii="Arial" w:eastAsia="Arial" w:hAnsi="Arial" w:cs="Arial"/>
              </w:rPr>
              <w:t xml:space="preserve">1. </w:t>
            </w:r>
            <w:r>
              <w:rPr>
                <w:rFonts w:ascii="Arial" w:eastAsia="Arial" w:hAnsi="Arial" w:cs="Arial"/>
                <w:b/>
              </w:rPr>
              <w:t>Concept SPEC on ‘violence’</w:t>
            </w:r>
          </w:p>
          <w:p w14:paraId="7830838C" w14:textId="77777777" w:rsidR="00AB018A" w:rsidRDefault="0080033B">
            <w:pPr>
              <w:rPr>
                <w:rFonts w:ascii="Arial" w:eastAsia="Arial" w:hAnsi="Arial" w:cs="Arial"/>
              </w:rPr>
            </w:pPr>
            <w:r>
              <w:rPr>
                <w:rFonts w:ascii="Arial" w:eastAsia="Arial" w:hAnsi="Arial" w:cs="Arial"/>
              </w:rPr>
              <w:t>In groups or as whole class learners complete a concept SPEC:  the concept – ‘violence’ – in the centre and around it:  a synonym, a phrase with the word in, an example and a connection (which could be an antonym/opposite). Provide one example of each to support the learners understanding of the SPEC. See Resource Sheet 3a for a blank SPEC and Resource Sheet 3b for an example of a completed concept SPEC.</w:t>
            </w:r>
          </w:p>
          <w:p w14:paraId="78337EBA" w14:textId="77777777" w:rsidR="00AB018A" w:rsidRDefault="00AB018A">
            <w:pPr>
              <w:rPr>
                <w:rFonts w:ascii="Arial" w:eastAsia="Arial" w:hAnsi="Arial" w:cs="Arial"/>
              </w:rPr>
            </w:pPr>
          </w:p>
          <w:p w14:paraId="6A91A2EC" w14:textId="77777777" w:rsidR="00AB018A" w:rsidRDefault="0080033B">
            <w:pPr>
              <w:rPr>
                <w:rFonts w:ascii="Arial" w:eastAsia="Arial" w:hAnsi="Arial" w:cs="Arial"/>
              </w:rPr>
            </w:pPr>
            <w:r>
              <w:rPr>
                <w:rFonts w:ascii="Arial" w:eastAsia="Arial" w:hAnsi="Arial" w:cs="Arial"/>
              </w:rPr>
              <w:t xml:space="preserve">The concept SPEC can be used to reinforce and refer to in later learning and it can be added to as lessons progress. </w:t>
            </w:r>
          </w:p>
        </w:tc>
        <w:tc>
          <w:tcPr>
            <w:tcW w:w="1129" w:type="dxa"/>
          </w:tcPr>
          <w:p w14:paraId="70243397" w14:textId="77777777" w:rsidR="00AB018A" w:rsidRDefault="0080033B">
            <w:pPr>
              <w:rPr>
                <w:rFonts w:ascii="Arial" w:eastAsia="Arial" w:hAnsi="Arial" w:cs="Arial"/>
              </w:rPr>
            </w:pPr>
            <w:r>
              <w:rPr>
                <w:rFonts w:ascii="Arial" w:eastAsia="Arial" w:hAnsi="Arial" w:cs="Arial"/>
              </w:rPr>
              <w:t>10 mins.</w:t>
            </w:r>
          </w:p>
          <w:p w14:paraId="37DC0B5C" w14:textId="77777777" w:rsidR="00AB018A" w:rsidRDefault="00AB018A">
            <w:pPr>
              <w:rPr>
                <w:rFonts w:ascii="Arial" w:eastAsia="Arial" w:hAnsi="Arial" w:cs="Arial"/>
              </w:rPr>
            </w:pPr>
          </w:p>
          <w:p w14:paraId="0FACAAA8" w14:textId="77777777" w:rsidR="00AB018A" w:rsidRDefault="00AB018A">
            <w:pPr>
              <w:rPr>
                <w:rFonts w:ascii="Arial" w:eastAsia="Arial" w:hAnsi="Arial" w:cs="Arial"/>
              </w:rPr>
            </w:pPr>
          </w:p>
          <w:p w14:paraId="6E1BA786" w14:textId="77777777" w:rsidR="00AB018A" w:rsidRDefault="00AB018A">
            <w:pPr>
              <w:rPr>
                <w:rFonts w:ascii="Arial" w:eastAsia="Arial" w:hAnsi="Arial" w:cs="Arial"/>
              </w:rPr>
            </w:pPr>
          </w:p>
          <w:p w14:paraId="35F6BE3C" w14:textId="77777777" w:rsidR="00AB018A" w:rsidRDefault="00AB018A">
            <w:pPr>
              <w:rPr>
                <w:rFonts w:ascii="Arial" w:eastAsia="Arial" w:hAnsi="Arial" w:cs="Arial"/>
              </w:rPr>
            </w:pPr>
          </w:p>
          <w:p w14:paraId="55ECD5B1" w14:textId="77777777" w:rsidR="00AB018A" w:rsidRDefault="00AB018A">
            <w:pPr>
              <w:rPr>
                <w:rFonts w:ascii="Arial" w:eastAsia="Arial" w:hAnsi="Arial" w:cs="Arial"/>
              </w:rPr>
            </w:pPr>
          </w:p>
          <w:p w14:paraId="79CED598" w14:textId="77777777" w:rsidR="00AB018A" w:rsidRDefault="00AB018A">
            <w:pPr>
              <w:rPr>
                <w:rFonts w:ascii="Arial" w:eastAsia="Arial" w:hAnsi="Arial" w:cs="Arial"/>
              </w:rPr>
            </w:pPr>
          </w:p>
          <w:p w14:paraId="0EE51073" w14:textId="77777777" w:rsidR="00AB018A" w:rsidRDefault="00AB018A">
            <w:pPr>
              <w:rPr>
                <w:rFonts w:ascii="Arial" w:eastAsia="Arial" w:hAnsi="Arial" w:cs="Arial"/>
              </w:rPr>
            </w:pPr>
          </w:p>
          <w:p w14:paraId="04B4B25F" w14:textId="77777777" w:rsidR="00AB018A" w:rsidRDefault="00AB018A">
            <w:pPr>
              <w:rPr>
                <w:rFonts w:ascii="Arial" w:eastAsia="Arial" w:hAnsi="Arial" w:cs="Arial"/>
              </w:rPr>
            </w:pPr>
          </w:p>
          <w:p w14:paraId="232B8888" w14:textId="77777777" w:rsidR="00AB018A" w:rsidRDefault="00AB018A">
            <w:pPr>
              <w:rPr>
                <w:rFonts w:ascii="Arial" w:eastAsia="Arial" w:hAnsi="Arial" w:cs="Arial"/>
              </w:rPr>
            </w:pPr>
          </w:p>
        </w:tc>
      </w:tr>
    </w:tbl>
    <w:p w14:paraId="1A6CDCFF" w14:textId="77777777" w:rsidR="00AB018A" w:rsidRDefault="00AB018A">
      <w:pPr>
        <w:rPr>
          <w:rFonts w:ascii="Arial" w:eastAsia="Arial" w:hAnsi="Arial" w:cs="Arial"/>
          <w:b/>
        </w:rPr>
      </w:pPr>
    </w:p>
    <w:p w14:paraId="5D66E64C" w14:textId="77777777" w:rsidR="00AB018A" w:rsidRDefault="00AB018A">
      <w:pPr>
        <w:rPr>
          <w:rFonts w:ascii="Arial" w:eastAsia="Arial" w:hAnsi="Arial" w:cs="Arial"/>
          <w:b/>
        </w:rPr>
      </w:pPr>
    </w:p>
    <w:p w14:paraId="4F9DCC46" w14:textId="77777777" w:rsidR="00AB018A" w:rsidRDefault="0080033B">
      <w:pPr>
        <w:rPr>
          <w:rFonts w:ascii="Arial" w:eastAsia="Arial" w:hAnsi="Arial" w:cs="Arial"/>
          <w:b/>
        </w:rPr>
      </w:pPr>
      <w:r>
        <w:rPr>
          <w:rFonts w:ascii="Arial" w:eastAsia="Arial" w:hAnsi="Arial" w:cs="Arial"/>
          <w:b/>
        </w:rPr>
        <w:t xml:space="preserve">b. Main activities </w:t>
      </w:r>
    </w:p>
    <w:p w14:paraId="73B26B06" w14:textId="77777777" w:rsidR="00AB018A" w:rsidRDefault="00AB018A">
      <w:pPr>
        <w:rPr>
          <w:rFonts w:ascii="Arial" w:eastAsia="Arial" w:hAnsi="Arial" w:cs="Arial"/>
        </w:rPr>
      </w:pPr>
    </w:p>
    <w:tbl>
      <w:tblPr>
        <w:tblStyle w:val="a0"/>
        <w:tblW w:w="9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30"/>
        <w:gridCol w:w="1143"/>
      </w:tblGrid>
      <w:tr w:rsidR="00AB018A" w14:paraId="55CBEDA4" w14:textId="77777777">
        <w:trPr>
          <w:trHeight w:val="146"/>
        </w:trPr>
        <w:tc>
          <w:tcPr>
            <w:tcW w:w="8330" w:type="dxa"/>
          </w:tcPr>
          <w:p w14:paraId="1EC0BDF7" w14:textId="77777777" w:rsidR="00AB018A" w:rsidRDefault="0080033B">
            <w:pPr>
              <w:rPr>
                <w:rFonts w:ascii="Arial" w:eastAsia="Arial" w:hAnsi="Arial" w:cs="Arial"/>
                <w:b/>
              </w:rPr>
            </w:pPr>
            <w:r>
              <w:rPr>
                <w:rFonts w:ascii="Arial" w:eastAsia="Arial" w:hAnsi="Arial" w:cs="Arial"/>
                <w:b/>
              </w:rPr>
              <w:t>Activity</w:t>
            </w:r>
          </w:p>
        </w:tc>
        <w:tc>
          <w:tcPr>
            <w:tcW w:w="1143" w:type="dxa"/>
          </w:tcPr>
          <w:p w14:paraId="63447F13" w14:textId="77777777" w:rsidR="00AB018A" w:rsidRDefault="0080033B">
            <w:pPr>
              <w:rPr>
                <w:rFonts w:ascii="Arial" w:eastAsia="Arial" w:hAnsi="Arial" w:cs="Arial"/>
                <w:b/>
              </w:rPr>
            </w:pPr>
            <w:r>
              <w:rPr>
                <w:rFonts w:ascii="Arial" w:eastAsia="Arial" w:hAnsi="Arial" w:cs="Arial"/>
                <w:b/>
              </w:rPr>
              <w:t>Time</w:t>
            </w:r>
          </w:p>
        </w:tc>
      </w:tr>
      <w:tr w:rsidR="00AB018A" w14:paraId="61B12AC9" w14:textId="77777777">
        <w:trPr>
          <w:trHeight w:val="146"/>
        </w:trPr>
        <w:tc>
          <w:tcPr>
            <w:tcW w:w="8330" w:type="dxa"/>
          </w:tcPr>
          <w:p w14:paraId="0B68A272" w14:textId="77777777" w:rsidR="00AB018A" w:rsidRDefault="0080033B">
            <w:pPr>
              <w:rPr>
                <w:rFonts w:ascii="Arial" w:eastAsia="Arial" w:hAnsi="Arial" w:cs="Arial"/>
                <w:b/>
              </w:rPr>
            </w:pPr>
            <w:r>
              <w:rPr>
                <w:rFonts w:ascii="Arial" w:eastAsia="Arial" w:hAnsi="Arial" w:cs="Arial"/>
                <w:b/>
              </w:rPr>
              <w:t>1.  Non-violent…violent spectrum with examples</w:t>
            </w:r>
          </w:p>
          <w:p w14:paraId="482C982D" w14:textId="77777777" w:rsidR="00AB018A" w:rsidRDefault="00AB018A">
            <w:pPr>
              <w:rPr>
                <w:rFonts w:ascii="Arial" w:eastAsia="Arial" w:hAnsi="Arial" w:cs="Arial"/>
              </w:rPr>
            </w:pPr>
          </w:p>
          <w:p w14:paraId="71D6C8FE" w14:textId="77777777" w:rsidR="00AB018A" w:rsidRDefault="0080033B">
            <w:pPr>
              <w:rPr>
                <w:rFonts w:ascii="Arial" w:eastAsia="Arial" w:hAnsi="Arial" w:cs="Arial"/>
              </w:rPr>
            </w:pPr>
            <w:r>
              <w:rPr>
                <w:rFonts w:ascii="Arial" w:eastAsia="Arial" w:hAnsi="Arial" w:cs="Arial"/>
              </w:rPr>
              <w:t>Either in small groups with cards or as a whole class with examples read out by teacher:</w:t>
            </w:r>
          </w:p>
          <w:p w14:paraId="57E99F86" w14:textId="77777777" w:rsidR="00AB018A" w:rsidRDefault="0080033B">
            <w:pPr>
              <w:rPr>
                <w:rFonts w:ascii="Arial" w:eastAsia="Arial" w:hAnsi="Arial" w:cs="Arial"/>
              </w:rPr>
            </w:pPr>
            <w:r>
              <w:rPr>
                <w:rFonts w:ascii="Arial" w:eastAsia="Arial" w:hAnsi="Arial" w:cs="Arial"/>
              </w:rPr>
              <w:t>Order examples</w:t>
            </w:r>
            <w:r>
              <w:rPr>
                <w:rFonts w:ascii="Arial" w:eastAsia="Arial" w:hAnsi="Arial" w:cs="Arial"/>
                <w:b/>
                <w:i/>
              </w:rPr>
              <w:t xml:space="preserve"> </w:t>
            </w:r>
            <w:r>
              <w:rPr>
                <w:rFonts w:ascii="Arial" w:eastAsia="Arial" w:hAnsi="Arial" w:cs="Arial"/>
              </w:rPr>
              <w:t>(on RS4) of violent or non-violent actions on a spectrum from Violent at one end to Non-violent at the other.</w:t>
            </w:r>
          </w:p>
          <w:p w14:paraId="3899BD35" w14:textId="77777777" w:rsidR="00AB018A" w:rsidRDefault="0080033B">
            <w:pPr>
              <w:rPr>
                <w:rFonts w:ascii="Arial" w:eastAsia="Arial" w:hAnsi="Arial" w:cs="Arial"/>
              </w:rPr>
            </w:pPr>
            <w:r>
              <w:rPr>
                <w:rFonts w:ascii="Arial" w:eastAsia="Arial" w:hAnsi="Arial" w:cs="Arial"/>
                <w:b/>
                <w:i/>
              </w:rPr>
              <w:t>If carried out in small groups:</w:t>
            </w:r>
            <w:r>
              <w:rPr>
                <w:rFonts w:ascii="Arial" w:eastAsia="Arial" w:hAnsi="Arial" w:cs="Arial"/>
              </w:rPr>
              <w:t xml:space="preserve"> ask groups to note down any criteria that they come up with for deciding whether an action is non-violent or not and ask them to feed these back at the end.</w:t>
            </w:r>
          </w:p>
          <w:p w14:paraId="7CFC78CF" w14:textId="77777777" w:rsidR="00AB018A" w:rsidRDefault="0080033B">
            <w:pPr>
              <w:rPr>
                <w:rFonts w:ascii="Arial" w:eastAsia="Arial" w:hAnsi="Arial" w:cs="Arial"/>
              </w:rPr>
            </w:pPr>
            <w:r>
              <w:rPr>
                <w:rFonts w:ascii="Arial" w:eastAsia="Arial" w:hAnsi="Arial" w:cs="Arial"/>
                <w:b/>
                <w:i/>
              </w:rPr>
              <w:t>If carried out as a whole class:</w:t>
            </w:r>
            <w:r>
              <w:rPr>
                <w:rFonts w:ascii="Arial" w:eastAsia="Arial" w:hAnsi="Arial" w:cs="Arial"/>
              </w:rPr>
              <w:t xml:space="preserve"> label each end with ‘violent’ and ‘non-violent’, read out each example and ask learners to move to a position on the spectrum line depending on whether they think the action is more or less violent/non-violent. Allow learners who are near to each other to tell each other their reasons and then ask for some reasons from different parts of the spectrum. If they hear an argument that they find convincing, learners can change their mind and move any time they wish.</w:t>
            </w:r>
          </w:p>
          <w:p w14:paraId="7CB3A63D" w14:textId="77777777" w:rsidR="00AB018A" w:rsidRDefault="00AB018A">
            <w:pPr>
              <w:rPr>
                <w:rFonts w:ascii="Arial" w:eastAsia="Arial" w:hAnsi="Arial" w:cs="Arial"/>
              </w:rPr>
            </w:pPr>
          </w:p>
          <w:p w14:paraId="12FD7AE8" w14:textId="768B2E09" w:rsidR="00AB018A" w:rsidRDefault="0080033B">
            <w:pPr>
              <w:rPr>
                <w:rFonts w:ascii="Arial" w:eastAsia="Arial" w:hAnsi="Arial" w:cs="Arial"/>
              </w:rPr>
            </w:pPr>
            <w:r>
              <w:rPr>
                <w:rFonts w:ascii="Arial" w:eastAsia="Arial" w:hAnsi="Arial" w:cs="Arial"/>
              </w:rPr>
              <w:t xml:space="preserve">Points </w:t>
            </w:r>
            <w:r w:rsidR="00B92AC9">
              <w:rPr>
                <w:rFonts w:ascii="Arial" w:eastAsia="Arial" w:hAnsi="Arial" w:cs="Arial"/>
              </w:rPr>
              <w:t xml:space="preserve">of disagreement might be about (these can be drawn out and recorded on the board): </w:t>
            </w:r>
          </w:p>
          <w:p w14:paraId="2160DCCA" w14:textId="77777777" w:rsidR="00AB018A" w:rsidRDefault="0080033B">
            <w:pPr>
              <w:numPr>
                <w:ilvl w:val="0"/>
                <w:numId w:val="2"/>
              </w:numPr>
              <w:rPr>
                <w:rFonts w:ascii="Arial" w:eastAsia="Arial" w:hAnsi="Arial" w:cs="Arial"/>
              </w:rPr>
            </w:pPr>
            <w:r>
              <w:rPr>
                <w:rFonts w:ascii="Arial" w:eastAsia="Arial" w:hAnsi="Arial" w:cs="Arial"/>
              </w:rPr>
              <w:t>Property damage vs. damage to living beings</w:t>
            </w:r>
          </w:p>
          <w:p w14:paraId="1C03084D" w14:textId="77777777" w:rsidR="00AB018A" w:rsidRDefault="0080033B">
            <w:pPr>
              <w:numPr>
                <w:ilvl w:val="0"/>
                <w:numId w:val="2"/>
              </w:numPr>
              <w:rPr>
                <w:rFonts w:ascii="Arial" w:eastAsia="Arial" w:hAnsi="Arial" w:cs="Arial"/>
              </w:rPr>
            </w:pPr>
            <w:r>
              <w:rPr>
                <w:rFonts w:ascii="Arial" w:eastAsia="Arial" w:hAnsi="Arial" w:cs="Arial"/>
              </w:rPr>
              <w:lastRenderedPageBreak/>
              <w:t>Deception vs. openness</w:t>
            </w:r>
          </w:p>
          <w:p w14:paraId="3B62406C" w14:textId="77777777" w:rsidR="00AB018A" w:rsidRDefault="0080033B">
            <w:pPr>
              <w:numPr>
                <w:ilvl w:val="0"/>
                <w:numId w:val="2"/>
              </w:numPr>
              <w:rPr>
                <w:rFonts w:ascii="Arial" w:eastAsia="Arial" w:hAnsi="Arial" w:cs="Arial"/>
              </w:rPr>
            </w:pPr>
            <w:r>
              <w:rPr>
                <w:rFonts w:ascii="Arial" w:eastAsia="Arial" w:hAnsi="Arial" w:cs="Arial"/>
              </w:rPr>
              <w:t>Intention vs. outcome</w:t>
            </w:r>
          </w:p>
          <w:p w14:paraId="434E4FE4" w14:textId="77777777" w:rsidR="00AB018A" w:rsidRDefault="00AB018A">
            <w:pPr>
              <w:ind w:left="720"/>
              <w:rPr>
                <w:rFonts w:ascii="Arial" w:eastAsia="Arial" w:hAnsi="Arial" w:cs="Arial"/>
              </w:rPr>
            </w:pPr>
          </w:p>
          <w:p w14:paraId="2E5BC3CF" w14:textId="77777777" w:rsidR="00AB018A" w:rsidRDefault="0080033B">
            <w:pPr>
              <w:rPr>
                <w:rFonts w:ascii="Arial" w:eastAsia="Arial" w:hAnsi="Arial" w:cs="Arial"/>
              </w:rPr>
            </w:pPr>
            <w:r>
              <w:rPr>
                <w:rFonts w:ascii="Arial" w:eastAsia="Arial" w:hAnsi="Arial" w:cs="Arial"/>
              </w:rPr>
              <w:t xml:space="preserve">For background discussion of some of these dilemmas and others: </w:t>
            </w:r>
            <w:hyperlink r:id="rId8">
              <w:r>
                <w:rPr>
                  <w:rFonts w:ascii="Arial" w:eastAsia="Arial" w:hAnsi="Arial" w:cs="Arial"/>
                  <w:color w:val="0563C1"/>
                  <w:u w:val="single"/>
                </w:rPr>
                <w:t>https://turningtide.org.uk/2016/09/30/common-dilemmas-non-violence/</w:t>
              </w:r>
            </w:hyperlink>
          </w:p>
          <w:p w14:paraId="512165C7" w14:textId="77777777" w:rsidR="00AB018A" w:rsidRDefault="00AB018A">
            <w:pPr>
              <w:rPr>
                <w:rFonts w:ascii="Arial" w:eastAsia="Arial" w:hAnsi="Arial" w:cs="Arial"/>
              </w:rPr>
            </w:pPr>
          </w:p>
          <w:p w14:paraId="117397D8" w14:textId="120D405C" w:rsidR="00A31458" w:rsidRDefault="00A11C98" w:rsidP="00A11C98">
            <w:pPr>
              <w:rPr>
                <w:rFonts w:ascii="Arial" w:eastAsia="Arial" w:hAnsi="Arial" w:cs="Arial"/>
              </w:rPr>
            </w:pPr>
            <w:r>
              <w:rPr>
                <w:rFonts w:ascii="Arial" w:eastAsia="Arial" w:hAnsi="Arial" w:cs="Arial"/>
              </w:rPr>
              <w:t>(</w:t>
            </w:r>
            <w:r w:rsidR="006D3C7E">
              <w:rPr>
                <w:rFonts w:ascii="Arial" w:eastAsia="Arial" w:hAnsi="Arial" w:cs="Arial"/>
              </w:rPr>
              <w:t>For a more advanced activity which introduces a vertical axis of ‘against violence’ and ‘for violence’ refer to the optional slide</w:t>
            </w:r>
            <w:r>
              <w:rPr>
                <w:rFonts w:ascii="Arial" w:eastAsia="Arial" w:hAnsi="Arial" w:cs="Arial"/>
              </w:rPr>
              <w:t>s</w:t>
            </w:r>
            <w:r w:rsidR="006D3C7E">
              <w:rPr>
                <w:rFonts w:ascii="Arial" w:eastAsia="Arial" w:hAnsi="Arial" w:cs="Arial"/>
              </w:rPr>
              <w:t xml:space="preserve"> </w:t>
            </w:r>
            <w:r>
              <w:rPr>
                <w:rFonts w:ascii="Arial" w:eastAsia="Arial" w:hAnsi="Arial" w:cs="Arial"/>
              </w:rPr>
              <w:t xml:space="preserve">8 &amp; 9 </w:t>
            </w:r>
            <w:r w:rsidR="006D3C7E">
              <w:rPr>
                <w:rFonts w:ascii="Arial" w:eastAsia="Arial" w:hAnsi="Arial" w:cs="Arial"/>
              </w:rPr>
              <w:t>on the slide set for this lesson.</w:t>
            </w:r>
            <w:r>
              <w:rPr>
                <w:rFonts w:ascii="Arial" w:eastAsia="Arial" w:hAnsi="Arial" w:cs="Arial"/>
              </w:rPr>
              <w:t>)</w:t>
            </w:r>
            <w:bookmarkStart w:id="0" w:name="_GoBack"/>
            <w:bookmarkEnd w:id="0"/>
          </w:p>
        </w:tc>
        <w:tc>
          <w:tcPr>
            <w:tcW w:w="1143" w:type="dxa"/>
          </w:tcPr>
          <w:p w14:paraId="1A95036D" w14:textId="77777777" w:rsidR="00AB018A" w:rsidRDefault="0080033B">
            <w:pPr>
              <w:rPr>
                <w:rFonts w:ascii="Arial" w:eastAsia="Arial" w:hAnsi="Arial" w:cs="Arial"/>
              </w:rPr>
            </w:pPr>
            <w:r>
              <w:rPr>
                <w:rFonts w:ascii="Arial" w:eastAsia="Arial" w:hAnsi="Arial" w:cs="Arial"/>
              </w:rPr>
              <w:lastRenderedPageBreak/>
              <w:t>30 mins.</w:t>
            </w:r>
          </w:p>
        </w:tc>
      </w:tr>
      <w:tr w:rsidR="00AB018A" w14:paraId="15B23383" w14:textId="77777777">
        <w:trPr>
          <w:trHeight w:val="146"/>
        </w:trPr>
        <w:tc>
          <w:tcPr>
            <w:tcW w:w="8330" w:type="dxa"/>
          </w:tcPr>
          <w:p w14:paraId="64C35814" w14:textId="7F45132F" w:rsidR="00AB018A" w:rsidRDefault="0080033B">
            <w:pPr>
              <w:rPr>
                <w:rFonts w:ascii="Arial" w:eastAsia="Arial" w:hAnsi="Arial" w:cs="Arial"/>
                <w:b/>
              </w:rPr>
            </w:pPr>
            <w:r>
              <w:rPr>
                <w:rFonts w:ascii="Arial" w:eastAsia="Arial" w:hAnsi="Arial" w:cs="Arial"/>
                <w:b/>
              </w:rPr>
              <w:lastRenderedPageBreak/>
              <w:t>2. Principles of Non-violence</w:t>
            </w:r>
          </w:p>
          <w:p w14:paraId="3516E928" w14:textId="77777777" w:rsidR="00AB018A" w:rsidRDefault="0080033B">
            <w:pPr>
              <w:rPr>
                <w:rFonts w:ascii="Arial" w:eastAsia="Arial" w:hAnsi="Arial" w:cs="Arial"/>
              </w:rPr>
            </w:pPr>
            <w:r>
              <w:rPr>
                <w:rFonts w:ascii="Arial" w:eastAsia="Arial" w:hAnsi="Arial" w:cs="Arial"/>
              </w:rPr>
              <w:t>Distribute different quotes on non-violence to each group (RS5) and ask them to discuss them, identifying any questions of clarification or words that they don’t understand and ask them to come up with a way of explaining the meaning of the quote so that others in their class will understand. (Select quotes according to age/reading ability of learners.)</w:t>
            </w:r>
          </w:p>
          <w:p w14:paraId="4AFB80F7" w14:textId="77777777" w:rsidR="00AB018A" w:rsidRDefault="00AB018A">
            <w:pPr>
              <w:rPr>
                <w:rFonts w:ascii="Arial" w:eastAsia="Arial" w:hAnsi="Arial" w:cs="Arial"/>
              </w:rPr>
            </w:pPr>
          </w:p>
          <w:p w14:paraId="2D8F70FA" w14:textId="77777777" w:rsidR="00AB018A" w:rsidRDefault="0080033B">
            <w:pPr>
              <w:rPr>
                <w:rFonts w:ascii="Arial" w:eastAsia="Arial" w:hAnsi="Arial" w:cs="Arial"/>
              </w:rPr>
            </w:pPr>
            <w:r>
              <w:rPr>
                <w:rFonts w:ascii="Arial" w:eastAsia="Arial" w:hAnsi="Arial" w:cs="Arial"/>
              </w:rPr>
              <w:t xml:space="preserve">Ask each group to explain their quote. </w:t>
            </w:r>
          </w:p>
          <w:p w14:paraId="54721876" w14:textId="77777777" w:rsidR="00B92AC9" w:rsidRDefault="00B92AC9">
            <w:pPr>
              <w:rPr>
                <w:rFonts w:ascii="Arial" w:eastAsia="Arial" w:hAnsi="Arial" w:cs="Arial"/>
              </w:rPr>
            </w:pPr>
          </w:p>
          <w:p w14:paraId="3821572F" w14:textId="77777777" w:rsidR="00B92AC9" w:rsidRDefault="00B92AC9">
            <w:pPr>
              <w:rPr>
                <w:rFonts w:ascii="Arial" w:eastAsia="Arial" w:hAnsi="Arial" w:cs="Arial"/>
              </w:rPr>
            </w:pPr>
            <w:r>
              <w:rPr>
                <w:rFonts w:ascii="Arial" w:eastAsia="Arial" w:hAnsi="Arial" w:cs="Arial"/>
              </w:rPr>
              <w:t>OR</w:t>
            </w:r>
          </w:p>
          <w:p w14:paraId="721A8AA0" w14:textId="17FDE40B" w:rsidR="00B92AC9" w:rsidRDefault="00B92AC9">
            <w:pPr>
              <w:rPr>
                <w:rFonts w:ascii="Arial" w:eastAsia="Arial" w:hAnsi="Arial" w:cs="Arial"/>
              </w:rPr>
            </w:pPr>
            <w:r>
              <w:rPr>
                <w:rFonts w:ascii="Arial" w:eastAsia="Arial" w:hAnsi="Arial" w:cs="Arial"/>
              </w:rPr>
              <w:t xml:space="preserve">Stick up a selection of quotes around the room and ask learners to walk round reading them and then go to a quote that they like. Invite learners to give reasons for their choices. </w:t>
            </w:r>
          </w:p>
          <w:p w14:paraId="72EDFA36" w14:textId="77777777" w:rsidR="00AB018A" w:rsidRDefault="00AB018A">
            <w:pPr>
              <w:rPr>
                <w:rFonts w:ascii="Arial" w:eastAsia="Arial" w:hAnsi="Arial" w:cs="Arial"/>
              </w:rPr>
            </w:pPr>
          </w:p>
          <w:p w14:paraId="2EA4F031" w14:textId="77777777" w:rsidR="00AB018A" w:rsidRDefault="0080033B">
            <w:pPr>
              <w:rPr>
                <w:rFonts w:ascii="Arial" w:eastAsia="Arial" w:hAnsi="Arial" w:cs="Arial"/>
              </w:rPr>
            </w:pPr>
            <w:r>
              <w:rPr>
                <w:rFonts w:ascii="Arial" w:eastAsia="Arial" w:hAnsi="Arial" w:cs="Arial"/>
              </w:rPr>
              <w:t xml:space="preserve">Display and talk through an example of ‘Principles of non-violence’ (RS6) from Turning the Tide, a non-violence social change programme working in the UK and East Africa. </w:t>
            </w:r>
          </w:p>
          <w:p w14:paraId="089F43F9" w14:textId="45DA70D8" w:rsidR="00AB018A" w:rsidRDefault="0080033B">
            <w:pPr>
              <w:rPr>
                <w:rFonts w:ascii="Arial" w:eastAsia="Arial" w:hAnsi="Arial" w:cs="Arial"/>
              </w:rPr>
            </w:pPr>
            <w:r>
              <w:rPr>
                <w:rFonts w:ascii="Arial" w:eastAsia="Arial" w:hAnsi="Arial" w:cs="Arial"/>
              </w:rPr>
              <w:t>Ask learners what these principles might mean in practice if they were used in school, their homes, local, national and global community.</w:t>
            </w:r>
            <w:r w:rsidR="002275CE">
              <w:rPr>
                <w:rFonts w:ascii="Arial" w:eastAsia="Arial" w:hAnsi="Arial" w:cs="Arial"/>
              </w:rPr>
              <w:t xml:space="preserve"> It may be useful to elicit an example of an action at each level for them to apply the principles to.</w:t>
            </w:r>
          </w:p>
          <w:p w14:paraId="60FF5576" w14:textId="77777777" w:rsidR="00AB018A" w:rsidRDefault="0080033B">
            <w:pPr>
              <w:rPr>
                <w:rFonts w:ascii="Arial" w:eastAsia="Arial" w:hAnsi="Arial" w:cs="Arial"/>
              </w:rPr>
            </w:pPr>
            <w:r>
              <w:rPr>
                <w:rFonts w:ascii="Arial" w:eastAsia="Arial" w:hAnsi="Arial" w:cs="Arial"/>
              </w:rPr>
              <w:t xml:space="preserve">Learners could also use these principles as examples of what non-violence might mean in practice when they analyse the case studies in this resource. A simplified version of these is on the Resource Sheet. </w:t>
            </w:r>
          </w:p>
        </w:tc>
        <w:tc>
          <w:tcPr>
            <w:tcW w:w="1143" w:type="dxa"/>
          </w:tcPr>
          <w:p w14:paraId="3E7E7DF0" w14:textId="77777777" w:rsidR="00AB018A" w:rsidRDefault="0080033B">
            <w:pPr>
              <w:rPr>
                <w:rFonts w:ascii="Arial" w:eastAsia="Arial" w:hAnsi="Arial" w:cs="Arial"/>
              </w:rPr>
            </w:pPr>
            <w:r>
              <w:rPr>
                <w:rFonts w:ascii="Arial" w:eastAsia="Arial" w:hAnsi="Arial" w:cs="Arial"/>
              </w:rPr>
              <w:t>20 mins.</w:t>
            </w:r>
          </w:p>
        </w:tc>
      </w:tr>
    </w:tbl>
    <w:p w14:paraId="706EDB77" w14:textId="77777777" w:rsidR="00AB018A" w:rsidRDefault="00AB018A">
      <w:pPr>
        <w:rPr>
          <w:rFonts w:ascii="Arial" w:eastAsia="Arial" w:hAnsi="Arial" w:cs="Arial"/>
        </w:rPr>
      </w:pPr>
    </w:p>
    <w:p w14:paraId="67E64AE1" w14:textId="77777777" w:rsidR="00AB018A" w:rsidRDefault="0080033B">
      <w:pPr>
        <w:rPr>
          <w:rFonts w:ascii="Arial" w:eastAsia="Arial" w:hAnsi="Arial" w:cs="Arial"/>
          <w:b/>
        </w:rPr>
      </w:pPr>
      <w:r>
        <w:rPr>
          <w:rFonts w:ascii="Arial" w:eastAsia="Arial" w:hAnsi="Arial" w:cs="Arial"/>
          <w:b/>
        </w:rPr>
        <w:t>c. Reflection / evaluation</w:t>
      </w:r>
    </w:p>
    <w:p w14:paraId="08D39440" w14:textId="77777777" w:rsidR="00AB018A" w:rsidRDefault="0080033B">
      <w:pPr>
        <w:rPr>
          <w:rFonts w:ascii="Arial" w:eastAsia="Arial" w:hAnsi="Arial" w:cs="Arial"/>
        </w:rPr>
      </w:pPr>
      <w:r>
        <w:rPr>
          <w:rFonts w:ascii="Arial" w:eastAsia="Arial" w:hAnsi="Arial" w:cs="Arial"/>
        </w:rPr>
        <w:t>In pairs and go round – ‘One thing I have learnt… One thing I would like to find out or explore next…’</w:t>
      </w:r>
    </w:p>
    <w:p w14:paraId="37EB0E0D" w14:textId="77777777" w:rsidR="00AB018A" w:rsidRDefault="00AB018A">
      <w:pPr>
        <w:rPr>
          <w:rFonts w:ascii="Arial" w:eastAsia="Arial" w:hAnsi="Arial" w:cs="Arial"/>
        </w:rPr>
      </w:pPr>
    </w:p>
    <w:p w14:paraId="4F86E868" w14:textId="77777777" w:rsidR="00AB018A" w:rsidRDefault="0080033B">
      <w:pPr>
        <w:rPr>
          <w:rFonts w:ascii="Arial" w:eastAsia="Arial" w:hAnsi="Arial" w:cs="Arial"/>
          <w:b/>
        </w:rPr>
      </w:pPr>
      <w:r>
        <w:rPr>
          <w:rFonts w:ascii="Arial" w:eastAsia="Arial" w:hAnsi="Arial" w:cs="Arial"/>
          <w:b/>
        </w:rPr>
        <w:t>d. Suggested follow-up activities</w:t>
      </w:r>
    </w:p>
    <w:p w14:paraId="058EB5E7" w14:textId="77777777" w:rsidR="00AB018A" w:rsidRDefault="0080033B">
      <w:pPr>
        <w:rPr>
          <w:rFonts w:ascii="Arial" w:eastAsia="Arial" w:hAnsi="Arial" w:cs="Arial"/>
          <w:i/>
        </w:rPr>
      </w:pPr>
      <w:r>
        <w:rPr>
          <w:rFonts w:ascii="Arial" w:eastAsia="Arial" w:hAnsi="Arial" w:cs="Arial"/>
        </w:rPr>
        <w:t xml:space="preserve"> </w:t>
      </w:r>
    </w:p>
    <w:p w14:paraId="4EE50368" w14:textId="77777777" w:rsidR="00AB018A" w:rsidRDefault="0080033B">
      <w:pPr>
        <w:rPr>
          <w:rFonts w:ascii="Arial" w:eastAsia="Arial" w:hAnsi="Arial" w:cs="Arial"/>
          <w:i/>
        </w:rPr>
      </w:pPr>
      <w:r>
        <w:rPr>
          <w:rFonts w:ascii="Arial" w:eastAsia="Arial" w:hAnsi="Arial" w:cs="Arial"/>
        </w:rPr>
        <w:t>P4C enquiry using Lesson 1 and Lesson 2 as stimuli for question generation.</w:t>
      </w:r>
    </w:p>
    <w:p w14:paraId="42C0983B" w14:textId="77777777" w:rsidR="00AB018A" w:rsidRDefault="0080033B">
      <w:pPr>
        <w:rPr>
          <w:rFonts w:ascii="Arial" w:eastAsia="Arial" w:hAnsi="Arial" w:cs="Arial"/>
        </w:rPr>
      </w:pPr>
      <w:r>
        <w:rPr>
          <w:rFonts w:ascii="Arial" w:eastAsia="Arial" w:hAnsi="Arial" w:cs="Arial"/>
        </w:rPr>
        <w:t>Lesson on why non-violence is used in resistance movements (see Resource Sheet 7) or draw this out from the case studies – asking why the movement decided to act non-violently in each case.</w:t>
      </w:r>
    </w:p>
    <w:p w14:paraId="3E292BDE" w14:textId="77777777" w:rsidR="006D3C7E" w:rsidRDefault="006D3C7E">
      <w:pPr>
        <w:rPr>
          <w:rFonts w:ascii="Arial" w:eastAsia="Arial" w:hAnsi="Arial" w:cs="Arial"/>
        </w:rPr>
      </w:pPr>
    </w:p>
    <w:p w14:paraId="28A5D705" w14:textId="77777777" w:rsidR="00AB018A" w:rsidRDefault="00AB018A">
      <w:pPr>
        <w:rPr>
          <w:rFonts w:ascii="Arial" w:eastAsia="Arial" w:hAnsi="Arial" w:cs="Arial"/>
        </w:rPr>
      </w:pPr>
    </w:p>
    <w:p w14:paraId="7D36B45A" w14:textId="77777777" w:rsidR="00AB018A" w:rsidRDefault="0080033B">
      <w:pPr>
        <w:pBdr>
          <w:top w:val="single" w:sz="4" w:space="1" w:color="000000"/>
          <w:left w:val="single" w:sz="4" w:space="4" w:color="000000"/>
          <w:bottom w:val="single" w:sz="4" w:space="1" w:color="000000"/>
          <w:right w:val="single" w:sz="4" w:space="4" w:color="000000"/>
        </w:pBdr>
        <w:shd w:val="clear" w:color="auto" w:fill="DBDBDB"/>
        <w:rPr>
          <w:rFonts w:ascii="Arial" w:eastAsia="Arial" w:hAnsi="Arial" w:cs="Arial"/>
          <w:b/>
          <w:color w:val="000000"/>
        </w:rPr>
      </w:pPr>
      <w:r>
        <w:rPr>
          <w:rFonts w:ascii="Arial" w:eastAsia="Arial" w:hAnsi="Arial" w:cs="Arial"/>
          <w:b/>
          <w:color w:val="000000"/>
        </w:rPr>
        <w:t>Teachers’ Evaluations of Lessons</w:t>
      </w:r>
    </w:p>
    <w:p w14:paraId="36B1E339" w14:textId="77777777" w:rsidR="00AB018A" w:rsidRDefault="0080033B">
      <w:pPr>
        <w:pBdr>
          <w:top w:val="single" w:sz="4" w:space="1" w:color="000000"/>
          <w:left w:val="single" w:sz="4" w:space="4" w:color="000000"/>
          <w:bottom w:val="single" w:sz="4" w:space="1" w:color="000000"/>
          <w:right w:val="single" w:sz="4" w:space="4" w:color="000000"/>
        </w:pBdr>
        <w:shd w:val="clear" w:color="auto" w:fill="DBDBDB"/>
        <w:rPr>
          <w:rFonts w:ascii="Arial" w:eastAsia="Arial" w:hAnsi="Arial" w:cs="Arial"/>
          <w:color w:val="000000"/>
        </w:rPr>
      </w:pPr>
      <w:r>
        <w:rPr>
          <w:rFonts w:ascii="Arial" w:eastAsia="Arial" w:hAnsi="Arial" w:cs="Arial"/>
          <w:color w:val="000000"/>
        </w:rPr>
        <w:t xml:space="preserve">Pupils placed their cards along the spectrum giving reasons for their position, if others disagreed they put forward their thoughts, pupils then could rethink their </w:t>
      </w:r>
      <w:r>
        <w:rPr>
          <w:rFonts w:ascii="Arial" w:eastAsia="Arial" w:hAnsi="Arial" w:cs="Arial"/>
          <w:color w:val="000000"/>
        </w:rPr>
        <w:lastRenderedPageBreak/>
        <w:t>reasoning. As more cards were added this created more discussions, comparing action cards and questioning of levels of violence. This did show that people have different opinions on what they class as non-violent/violent. The meaning of some words on the cards needed explaining.</w:t>
      </w:r>
    </w:p>
    <w:p w14:paraId="6166C55E" w14:textId="77777777" w:rsidR="00AB018A" w:rsidRDefault="00AB018A">
      <w:pPr>
        <w:pBdr>
          <w:top w:val="single" w:sz="4" w:space="1" w:color="000000"/>
          <w:left w:val="single" w:sz="4" w:space="4" w:color="000000"/>
          <w:bottom w:val="single" w:sz="4" w:space="1" w:color="000000"/>
          <w:right w:val="single" w:sz="4" w:space="4" w:color="000000"/>
        </w:pBdr>
        <w:shd w:val="clear" w:color="auto" w:fill="DBDBDB"/>
        <w:rPr>
          <w:rFonts w:ascii="Arial" w:eastAsia="Arial" w:hAnsi="Arial" w:cs="Arial"/>
          <w:color w:val="000000"/>
        </w:rPr>
      </w:pPr>
    </w:p>
    <w:p w14:paraId="3EAE81D0" w14:textId="77777777" w:rsidR="00AB018A" w:rsidRDefault="0080033B">
      <w:pPr>
        <w:pBdr>
          <w:top w:val="single" w:sz="4" w:space="1" w:color="000000"/>
          <w:left w:val="single" w:sz="4" w:space="4" w:color="000000"/>
          <w:bottom w:val="single" w:sz="4" w:space="1" w:color="000000"/>
          <w:right w:val="single" w:sz="4" w:space="4" w:color="000000"/>
        </w:pBdr>
        <w:shd w:val="clear" w:color="auto" w:fill="DBDBDB"/>
        <w:rPr>
          <w:rFonts w:ascii="Arial" w:eastAsia="Arial" w:hAnsi="Arial" w:cs="Arial"/>
          <w:color w:val="000000"/>
        </w:rPr>
      </w:pPr>
      <w:r>
        <w:rPr>
          <w:rFonts w:ascii="Arial" w:eastAsia="Arial" w:hAnsi="Arial" w:cs="Arial"/>
          <w:color w:val="000000"/>
        </w:rPr>
        <w:t>The concept SPEC –(gave pupils their own quadrant on A4 paper) pupils struggled at first (as my first time and theirs with this concept) but once given an example in each quadrant all pupils then came up with many examples for each quadrant. Pupils shared their ideas which we put on to a large quadrant.</w:t>
      </w:r>
    </w:p>
    <w:p w14:paraId="47B6DA29" w14:textId="77777777" w:rsidR="00AB018A" w:rsidRDefault="0080033B">
      <w:pPr>
        <w:pBdr>
          <w:top w:val="single" w:sz="4" w:space="1" w:color="000000"/>
          <w:left w:val="single" w:sz="4" w:space="4" w:color="000000"/>
          <w:bottom w:val="single" w:sz="4" w:space="1" w:color="000000"/>
          <w:right w:val="single" w:sz="4" w:space="4" w:color="000000"/>
        </w:pBdr>
        <w:shd w:val="clear" w:color="auto" w:fill="DBDBDB"/>
        <w:rPr>
          <w:rFonts w:ascii="Arial" w:eastAsia="Arial" w:hAnsi="Arial" w:cs="Arial"/>
        </w:rPr>
      </w:pPr>
      <w:r>
        <w:rPr>
          <w:rFonts w:ascii="Arial" w:eastAsia="Arial" w:hAnsi="Arial" w:cs="Arial"/>
          <w:color w:val="000000"/>
        </w:rPr>
        <w:t>Next time I would maybe have an example card for each section to put in place.</w:t>
      </w:r>
      <w:r>
        <w:rPr>
          <w:rFonts w:ascii="Arial" w:eastAsia="Arial" w:hAnsi="Arial" w:cs="Arial"/>
        </w:rPr>
        <w:t xml:space="preserve"> </w:t>
      </w:r>
    </w:p>
    <w:p w14:paraId="4CDC2951" w14:textId="77777777" w:rsidR="00AB018A" w:rsidRDefault="00AB018A">
      <w:pPr>
        <w:pBdr>
          <w:top w:val="single" w:sz="4" w:space="1" w:color="000000"/>
          <w:left w:val="single" w:sz="4" w:space="4" w:color="000000"/>
          <w:bottom w:val="single" w:sz="4" w:space="1" w:color="000000"/>
          <w:right w:val="single" w:sz="4" w:space="4" w:color="000000"/>
        </w:pBdr>
        <w:shd w:val="clear" w:color="auto" w:fill="DBDBDB"/>
        <w:rPr>
          <w:rFonts w:ascii="Arial" w:eastAsia="Arial" w:hAnsi="Arial" w:cs="Arial"/>
        </w:rPr>
      </w:pPr>
    </w:p>
    <w:p w14:paraId="3529DAC6" w14:textId="77777777" w:rsidR="00AB018A" w:rsidRDefault="0080033B">
      <w:pPr>
        <w:pBdr>
          <w:top w:val="single" w:sz="4" w:space="1" w:color="000000"/>
          <w:left w:val="single" w:sz="4" w:space="4" w:color="000000"/>
          <w:bottom w:val="single" w:sz="4" w:space="1" w:color="000000"/>
          <w:right w:val="single" w:sz="4" w:space="4" w:color="000000"/>
        </w:pBdr>
        <w:shd w:val="clear" w:color="auto" w:fill="DBDBDB"/>
        <w:rPr>
          <w:rFonts w:ascii="Arial" w:eastAsia="Arial" w:hAnsi="Arial" w:cs="Arial"/>
        </w:rPr>
      </w:pPr>
      <w:r>
        <w:rPr>
          <w:rFonts w:ascii="Arial" w:eastAsia="Arial" w:hAnsi="Arial" w:cs="Arial"/>
        </w:rPr>
        <w:t xml:space="preserve">What we have learnt: </w:t>
      </w:r>
    </w:p>
    <w:p w14:paraId="21BAA94F" w14:textId="77777777" w:rsidR="00AB018A" w:rsidRDefault="0080033B">
      <w:pPr>
        <w:pBdr>
          <w:top w:val="single" w:sz="4" w:space="1" w:color="000000"/>
          <w:left w:val="single" w:sz="4" w:space="4" w:color="000000"/>
          <w:bottom w:val="single" w:sz="4" w:space="1" w:color="000000"/>
          <w:right w:val="single" w:sz="4" w:space="4" w:color="000000"/>
        </w:pBdr>
        <w:shd w:val="clear" w:color="auto" w:fill="DBDBDB"/>
        <w:rPr>
          <w:rFonts w:ascii="Arial" w:eastAsia="Arial" w:hAnsi="Arial" w:cs="Arial"/>
          <w:color w:val="000000"/>
        </w:rPr>
      </w:pPr>
      <w:r>
        <w:rPr>
          <w:rFonts w:ascii="Arial" w:eastAsia="Arial" w:hAnsi="Arial" w:cs="Arial"/>
          <w:color w:val="000000"/>
        </w:rPr>
        <w:t>•</w:t>
      </w:r>
      <w:r>
        <w:rPr>
          <w:rFonts w:ascii="Arial" w:eastAsia="Arial" w:hAnsi="Arial" w:cs="Arial"/>
          <w:color w:val="000000"/>
        </w:rPr>
        <w:tab/>
        <w:t>I have learnt in history that there has been a lot of violence.</w:t>
      </w:r>
    </w:p>
    <w:p w14:paraId="10FE0B34" w14:textId="77777777" w:rsidR="00AB018A" w:rsidRDefault="0080033B">
      <w:pPr>
        <w:pBdr>
          <w:top w:val="single" w:sz="4" w:space="1" w:color="000000"/>
          <w:left w:val="single" w:sz="4" w:space="4" w:color="000000"/>
          <w:bottom w:val="single" w:sz="4" w:space="1" w:color="000000"/>
          <w:right w:val="single" w:sz="4" w:space="4" w:color="000000"/>
        </w:pBdr>
        <w:shd w:val="clear" w:color="auto" w:fill="DBDBDB"/>
        <w:rPr>
          <w:rFonts w:ascii="Arial" w:eastAsia="Arial" w:hAnsi="Arial" w:cs="Arial"/>
          <w:color w:val="000000"/>
        </w:rPr>
      </w:pPr>
      <w:r>
        <w:rPr>
          <w:rFonts w:ascii="Arial" w:eastAsia="Arial" w:hAnsi="Arial" w:cs="Arial"/>
          <w:color w:val="000000"/>
        </w:rPr>
        <w:t>•</w:t>
      </w:r>
      <w:r>
        <w:rPr>
          <w:rFonts w:ascii="Arial" w:eastAsia="Arial" w:hAnsi="Arial" w:cs="Arial"/>
          <w:color w:val="000000"/>
        </w:rPr>
        <w:tab/>
        <w:t xml:space="preserve">One thing I have learnt is that non-violence is usually hard to use and violence usually comes first. </w:t>
      </w:r>
    </w:p>
    <w:p w14:paraId="7D0072A6" w14:textId="77777777" w:rsidR="00AB018A" w:rsidRDefault="0080033B">
      <w:pPr>
        <w:pBdr>
          <w:top w:val="single" w:sz="4" w:space="1" w:color="000000"/>
          <w:left w:val="single" w:sz="4" w:space="4" w:color="000000"/>
          <w:bottom w:val="single" w:sz="4" w:space="1" w:color="000000"/>
          <w:right w:val="single" w:sz="4" w:space="4" w:color="000000"/>
        </w:pBdr>
        <w:shd w:val="clear" w:color="auto" w:fill="DBDBDB"/>
        <w:rPr>
          <w:rFonts w:ascii="Arial" w:eastAsia="Arial" w:hAnsi="Arial" w:cs="Arial"/>
          <w:color w:val="000000"/>
        </w:rPr>
      </w:pPr>
      <w:r>
        <w:rPr>
          <w:rFonts w:ascii="Arial" w:eastAsia="Arial" w:hAnsi="Arial" w:cs="Arial"/>
          <w:color w:val="000000"/>
        </w:rPr>
        <w:t>•</w:t>
      </w:r>
      <w:r>
        <w:rPr>
          <w:rFonts w:ascii="Arial" w:eastAsia="Arial" w:hAnsi="Arial" w:cs="Arial"/>
          <w:color w:val="000000"/>
        </w:rPr>
        <w:tab/>
        <w:t>I have learnt that you can solve things without being violent.</w:t>
      </w:r>
    </w:p>
    <w:p w14:paraId="153B4351" w14:textId="77777777" w:rsidR="00AB018A" w:rsidRDefault="0080033B">
      <w:pPr>
        <w:pBdr>
          <w:top w:val="single" w:sz="4" w:space="1" w:color="000000"/>
          <w:left w:val="single" w:sz="4" w:space="4" w:color="000000"/>
          <w:bottom w:val="single" w:sz="4" w:space="1" w:color="000000"/>
          <w:right w:val="single" w:sz="4" w:space="4" w:color="000000"/>
        </w:pBdr>
        <w:shd w:val="clear" w:color="auto" w:fill="DBDBDB"/>
        <w:rPr>
          <w:rFonts w:ascii="Arial" w:eastAsia="Arial" w:hAnsi="Arial" w:cs="Arial"/>
          <w:color w:val="000000"/>
        </w:rPr>
      </w:pPr>
      <w:r>
        <w:rPr>
          <w:rFonts w:ascii="Arial" w:eastAsia="Arial" w:hAnsi="Arial" w:cs="Arial"/>
          <w:color w:val="000000"/>
        </w:rPr>
        <w:t>•</w:t>
      </w:r>
      <w:r>
        <w:rPr>
          <w:rFonts w:ascii="Arial" w:eastAsia="Arial" w:hAnsi="Arial" w:cs="Arial"/>
          <w:color w:val="000000"/>
        </w:rPr>
        <w:tab/>
        <w:t xml:space="preserve">One thing I have learnt is that non-violence can sometimes, maybe always be more powerful than violence. And that we usually jump to violence when we see things that are new.  </w:t>
      </w:r>
    </w:p>
    <w:p w14:paraId="1D923B64" w14:textId="77777777" w:rsidR="00AB018A" w:rsidRDefault="0080033B">
      <w:pPr>
        <w:pBdr>
          <w:top w:val="single" w:sz="4" w:space="1" w:color="000000"/>
          <w:left w:val="single" w:sz="4" w:space="4" w:color="000000"/>
          <w:bottom w:val="single" w:sz="4" w:space="1" w:color="000000"/>
          <w:right w:val="single" w:sz="4" w:space="4" w:color="000000"/>
        </w:pBdr>
        <w:shd w:val="clear" w:color="auto" w:fill="DBDBDB"/>
        <w:rPr>
          <w:rFonts w:ascii="Arial" w:eastAsia="Arial" w:hAnsi="Arial" w:cs="Arial"/>
          <w:color w:val="000000"/>
        </w:rPr>
      </w:pPr>
      <w:r>
        <w:rPr>
          <w:rFonts w:ascii="Arial" w:eastAsia="Arial" w:hAnsi="Arial" w:cs="Arial"/>
          <w:color w:val="000000"/>
        </w:rPr>
        <w:t>•</w:t>
      </w:r>
      <w:r>
        <w:rPr>
          <w:rFonts w:ascii="Arial" w:eastAsia="Arial" w:hAnsi="Arial" w:cs="Arial"/>
          <w:color w:val="000000"/>
        </w:rPr>
        <w:tab/>
        <w:t>One thing I have learnt is that non-violence always equal</w:t>
      </w:r>
      <w:r>
        <w:rPr>
          <w:rFonts w:ascii="Arial" w:eastAsia="Arial" w:hAnsi="Arial" w:cs="Arial"/>
        </w:rPr>
        <w:t>s</w:t>
      </w:r>
      <w:r>
        <w:rPr>
          <w:rFonts w:ascii="Arial" w:eastAsia="Arial" w:hAnsi="Arial" w:cs="Arial"/>
          <w:color w:val="000000"/>
        </w:rPr>
        <w:t xml:space="preserve"> peace, calmness, happiness and no loss. </w:t>
      </w:r>
    </w:p>
    <w:p w14:paraId="0DFD3151" w14:textId="77777777" w:rsidR="00AB018A" w:rsidRDefault="0080033B">
      <w:pPr>
        <w:pBdr>
          <w:top w:val="single" w:sz="4" w:space="1" w:color="000000"/>
          <w:left w:val="single" w:sz="4" w:space="4" w:color="000000"/>
          <w:bottom w:val="single" w:sz="4" w:space="1" w:color="000000"/>
          <w:right w:val="single" w:sz="4" w:space="4" w:color="000000"/>
        </w:pBdr>
        <w:shd w:val="clear" w:color="auto" w:fill="DBDBDB"/>
        <w:rPr>
          <w:rFonts w:ascii="Arial" w:eastAsia="Arial" w:hAnsi="Arial" w:cs="Arial"/>
          <w:color w:val="000000"/>
        </w:rPr>
      </w:pPr>
      <w:r>
        <w:rPr>
          <w:rFonts w:ascii="Arial" w:eastAsia="Arial" w:hAnsi="Arial" w:cs="Arial"/>
          <w:color w:val="000000"/>
        </w:rPr>
        <w:t>•</w:t>
      </w:r>
      <w:r>
        <w:rPr>
          <w:rFonts w:ascii="Arial" w:eastAsia="Arial" w:hAnsi="Arial" w:cs="Arial"/>
          <w:color w:val="000000"/>
        </w:rPr>
        <w:tab/>
        <w:t xml:space="preserve">I have learnt that non-violence is a better way to deal with things than violence. </w:t>
      </w:r>
    </w:p>
    <w:p w14:paraId="45599690" w14:textId="77777777" w:rsidR="00AB018A" w:rsidRDefault="0080033B">
      <w:pPr>
        <w:pBdr>
          <w:top w:val="single" w:sz="4" w:space="1" w:color="000000"/>
          <w:left w:val="single" w:sz="4" w:space="4" w:color="000000"/>
          <w:bottom w:val="single" w:sz="4" w:space="1" w:color="000000"/>
          <w:right w:val="single" w:sz="4" w:space="4" w:color="000000"/>
        </w:pBdr>
        <w:shd w:val="clear" w:color="auto" w:fill="DBDBDB"/>
        <w:rPr>
          <w:rFonts w:ascii="Arial" w:eastAsia="Arial" w:hAnsi="Arial" w:cs="Arial"/>
          <w:color w:val="000000"/>
        </w:rPr>
      </w:pPr>
      <w:r>
        <w:rPr>
          <w:rFonts w:ascii="Arial" w:eastAsia="Arial" w:hAnsi="Arial" w:cs="Arial"/>
          <w:color w:val="000000"/>
        </w:rPr>
        <w:t xml:space="preserve">What we would like to find out: </w:t>
      </w:r>
    </w:p>
    <w:p w14:paraId="18F1FD9D" w14:textId="77777777" w:rsidR="00AB018A" w:rsidRDefault="0080033B">
      <w:pPr>
        <w:pBdr>
          <w:top w:val="single" w:sz="4" w:space="1" w:color="000000"/>
          <w:left w:val="single" w:sz="4" w:space="4" w:color="000000"/>
          <w:bottom w:val="single" w:sz="4" w:space="1" w:color="000000"/>
          <w:right w:val="single" w:sz="4" w:space="4" w:color="000000"/>
        </w:pBdr>
        <w:shd w:val="clear" w:color="auto" w:fill="DBDBDB"/>
        <w:rPr>
          <w:rFonts w:ascii="Arial" w:eastAsia="Arial" w:hAnsi="Arial" w:cs="Arial"/>
          <w:color w:val="000000"/>
        </w:rPr>
      </w:pPr>
      <w:r>
        <w:rPr>
          <w:rFonts w:ascii="Arial" w:eastAsia="Arial" w:hAnsi="Arial" w:cs="Arial"/>
          <w:color w:val="000000"/>
        </w:rPr>
        <w:t>•</w:t>
      </w:r>
      <w:r>
        <w:rPr>
          <w:rFonts w:ascii="Arial" w:eastAsia="Arial" w:hAnsi="Arial" w:cs="Arial"/>
          <w:color w:val="000000"/>
        </w:rPr>
        <w:tab/>
        <w:t>I would like to find out why violence starts.</w:t>
      </w:r>
    </w:p>
    <w:p w14:paraId="169B27B6" w14:textId="77777777" w:rsidR="00AB018A" w:rsidRDefault="0080033B">
      <w:pPr>
        <w:pBdr>
          <w:top w:val="single" w:sz="4" w:space="1" w:color="000000"/>
          <w:left w:val="single" w:sz="4" w:space="4" w:color="000000"/>
          <w:bottom w:val="single" w:sz="4" w:space="1" w:color="000000"/>
          <w:right w:val="single" w:sz="4" w:space="4" w:color="000000"/>
        </w:pBdr>
        <w:shd w:val="clear" w:color="auto" w:fill="DBDBDB"/>
        <w:rPr>
          <w:rFonts w:ascii="Arial" w:eastAsia="Arial" w:hAnsi="Arial" w:cs="Arial"/>
          <w:color w:val="000000"/>
        </w:rPr>
      </w:pPr>
      <w:r>
        <w:rPr>
          <w:rFonts w:ascii="Arial" w:eastAsia="Arial" w:hAnsi="Arial" w:cs="Arial"/>
          <w:color w:val="000000"/>
        </w:rPr>
        <w:t>•</w:t>
      </w:r>
      <w:r>
        <w:rPr>
          <w:rFonts w:ascii="Arial" w:eastAsia="Arial" w:hAnsi="Arial" w:cs="Arial"/>
          <w:color w:val="000000"/>
        </w:rPr>
        <w:tab/>
        <w:t xml:space="preserve">I would like to find out why people are violent. </w:t>
      </w:r>
    </w:p>
    <w:p w14:paraId="594F2305" w14:textId="77777777" w:rsidR="00AB018A" w:rsidRDefault="0080033B">
      <w:pPr>
        <w:pBdr>
          <w:top w:val="single" w:sz="4" w:space="1" w:color="000000"/>
          <w:left w:val="single" w:sz="4" w:space="4" w:color="000000"/>
          <w:bottom w:val="single" w:sz="4" w:space="1" w:color="000000"/>
          <w:right w:val="single" w:sz="4" w:space="4" w:color="000000"/>
        </w:pBdr>
        <w:shd w:val="clear" w:color="auto" w:fill="DBDBDB"/>
        <w:rPr>
          <w:rFonts w:ascii="Arial" w:eastAsia="Arial" w:hAnsi="Arial" w:cs="Arial"/>
          <w:color w:val="000000"/>
        </w:rPr>
      </w:pPr>
      <w:r>
        <w:rPr>
          <w:rFonts w:ascii="Arial" w:eastAsia="Arial" w:hAnsi="Arial" w:cs="Arial"/>
          <w:color w:val="000000"/>
        </w:rPr>
        <w:t>•</w:t>
      </w:r>
      <w:r>
        <w:rPr>
          <w:rFonts w:ascii="Arial" w:eastAsia="Arial" w:hAnsi="Arial" w:cs="Arial"/>
          <w:color w:val="000000"/>
        </w:rPr>
        <w:tab/>
        <w:t>I want to find out about non-violence because we need to use it more.</w:t>
      </w:r>
    </w:p>
    <w:p w14:paraId="4BFF4F9B" w14:textId="77777777" w:rsidR="00AB018A" w:rsidRDefault="0080033B">
      <w:pPr>
        <w:pBdr>
          <w:top w:val="single" w:sz="4" w:space="1" w:color="000000"/>
          <w:left w:val="single" w:sz="4" w:space="4" w:color="000000"/>
          <w:bottom w:val="single" w:sz="4" w:space="1" w:color="000000"/>
          <w:right w:val="single" w:sz="4" w:space="4" w:color="000000"/>
        </w:pBdr>
        <w:shd w:val="clear" w:color="auto" w:fill="DBDBDB"/>
        <w:rPr>
          <w:rFonts w:ascii="Arial" w:eastAsia="Arial" w:hAnsi="Arial" w:cs="Arial"/>
          <w:color w:val="000000"/>
        </w:rPr>
      </w:pPr>
      <w:r>
        <w:rPr>
          <w:rFonts w:ascii="Arial" w:eastAsia="Arial" w:hAnsi="Arial" w:cs="Arial"/>
          <w:color w:val="000000"/>
        </w:rPr>
        <w:t>•</w:t>
      </w:r>
      <w:r>
        <w:rPr>
          <w:rFonts w:ascii="Arial" w:eastAsia="Arial" w:hAnsi="Arial" w:cs="Arial"/>
          <w:color w:val="000000"/>
        </w:rPr>
        <w:tab/>
        <w:t>I would like to find out more about the concept of peace.</w:t>
      </w:r>
    </w:p>
    <w:p w14:paraId="1C9DD084" w14:textId="77777777" w:rsidR="00AB018A" w:rsidRDefault="0080033B">
      <w:pPr>
        <w:pBdr>
          <w:top w:val="single" w:sz="4" w:space="1" w:color="000000"/>
          <w:left w:val="single" w:sz="4" w:space="4" w:color="000000"/>
          <w:bottom w:val="single" w:sz="4" w:space="1" w:color="000000"/>
          <w:right w:val="single" w:sz="4" w:space="4" w:color="000000"/>
        </w:pBdr>
        <w:shd w:val="clear" w:color="auto" w:fill="DBDBDB"/>
        <w:rPr>
          <w:rFonts w:ascii="Arial" w:eastAsia="Arial" w:hAnsi="Arial" w:cs="Arial"/>
          <w:color w:val="000000"/>
        </w:rPr>
      </w:pPr>
      <w:r>
        <w:rPr>
          <w:rFonts w:ascii="Arial" w:eastAsia="Arial" w:hAnsi="Arial" w:cs="Arial"/>
          <w:color w:val="000000"/>
        </w:rPr>
        <w:t>•</w:t>
      </w:r>
      <w:r>
        <w:rPr>
          <w:rFonts w:ascii="Arial" w:eastAsia="Arial" w:hAnsi="Arial" w:cs="Arial"/>
          <w:color w:val="000000"/>
        </w:rPr>
        <w:tab/>
        <w:t>Who has used violence to solve things?</w:t>
      </w:r>
    </w:p>
    <w:p w14:paraId="6D551E4F" w14:textId="77777777" w:rsidR="00AB018A" w:rsidRDefault="0080033B">
      <w:pPr>
        <w:pBdr>
          <w:top w:val="single" w:sz="4" w:space="1" w:color="000000"/>
          <w:left w:val="single" w:sz="4" w:space="4" w:color="000000"/>
          <w:bottom w:val="single" w:sz="4" w:space="1" w:color="000000"/>
          <w:right w:val="single" w:sz="4" w:space="4" w:color="000000"/>
        </w:pBdr>
        <w:shd w:val="clear" w:color="auto" w:fill="DBDBDB"/>
        <w:rPr>
          <w:rFonts w:ascii="Arial" w:eastAsia="Arial" w:hAnsi="Arial" w:cs="Arial"/>
          <w:color w:val="000000"/>
        </w:rPr>
      </w:pPr>
      <w:r>
        <w:rPr>
          <w:rFonts w:ascii="Arial" w:eastAsia="Arial" w:hAnsi="Arial" w:cs="Arial"/>
          <w:color w:val="000000"/>
        </w:rPr>
        <w:t>•</w:t>
      </w:r>
      <w:r>
        <w:rPr>
          <w:rFonts w:ascii="Arial" w:eastAsia="Arial" w:hAnsi="Arial" w:cs="Arial"/>
          <w:color w:val="000000"/>
        </w:rPr>
        <w:tab/>
        <w:t xml:space="preserve">One thing I would like to find out about is power and how we should use it. </w:t>
      </w:r>
    </w:p>
    <w:p w14:paraId="7578AC0A" w14:textId="77777777" w:rsidR="00AB018A" w:rsidRDefault="0080033B">
      <w:pPr>
        <w:pBdr>
          <w:top w:val="single" w:sz="4" w:space="1" w:color="000000"/>
          <w:left w:val="single" w:sz="4" w:space="4" w:color="000000"/>
          <w:bottom w:val="single" w:sz="4" w:space="1" w:color="000000"/>
          <w:right w:val="single" w:sz="4" w:space="4" w:color="000000"/>
        </w:pBdr>
        <w:shd w:val="clear" w:color="auto" w:fill="DBDBDB"/>
        <w:rPr>
          <w:rFonts w:ascii="Arial" w:eastAsia="Arial" w:hAnsi="Arial" w:cs="Arial"/>
          <w:color w:val="000000"/>
        </w:rPr>
      </w:pPr>
      <w:r>
        <w:rPr>
          <w:rFonts w:ascii="Arial" w:eastAsia="Arial" w:hAnsi="Arial" w:cs="Arial"/>
          <w:color w:val="000000"/>
        </w:rPr>
        <w:t>•</w:t>
      </w:r>
      <w:r>
        <w:rPr>
          <w:rFonts w:ascii="Arial" w:eastAsia="Arial" w:hAnsi="Arial" w:cs="Arial"/>
          <w:color w:val="000000"/>
        </w:rPr>
        <w:tab/>
        <w:t>One thing I would like to find out or explore next is to see if non-violence works.</w:t>
      </w:r>
    </w:p>
    <w:p w14:paraId="316CF8D7" w14:textId="77777777" w:rsidR="00AB018A" w:rsidRDefault="0080033B">
      <w:pPr>
        <w:pBdr>
          <w:top w:val="single" w:sz="4" w:space="1" w:color="000000"/>
          <w:left w:val="single" w:sz="4" w:space="4" w:color="000000"/>
          <w:bottom w:val="single" w:sz="4" w:space="1" w:color="000000"/>
          <w:right w:val="single" w:sz="4" w:space="4" w:color="000000"/>
        </w:pBdr>
        <w:shd w:val="clear" w:color="auto" w:fill="DBDBDB"/>
        <w:rPr>
          <w:rFonts w:ascii="Arial" w:eastAsia="Arial" w:hAnsi="Arial" w:cs="Arial"/>
          <w:color w:val="000000"/>
        </w:rPr>
      </w:pPr>
      <w:r>
        <w:rPr>
          <w:rFonts w:ascii="Arial" w:eastAsia="Arial" w:hAnsi="Arial" w:cs="Arial"/>
          <w:color w:val="000000"/>
        </w:rPr>
        <w:t>•</w:t>
      </w:r>
      <w:r>
        <w:rPr>
          <w:rFonts w:ascii="Arial" w:eastAsia="Arial" w:hAnsi="Arial" w:cs="Arial"/>
          <w:color w:val="000000"/>
        </w:rPr>
        <w:tab/>
        <w:t xml:space="preserve">I’d like to know what non-violence feels like. </w:t>
      </w:r>
    </w:p>
    <w:p w14:paraId="3C9317AA" w14:textId="77777777" w:rsidR="00AB018A" w:rsidRDefault="0080033B">
      <w:pPr>
        <w:pBdr>
          <w:top w:val="single" w:sz="4" w:space="1" w:color="000000"/>
          <w:left w:val="single" w:sz="4" w:space="4" w:color="000000"/>
          <w:bottom w:val="single" w:sz="4" w:space="1" w:color="000000"/>
          <w:right w:val="single" w:sz="4" w:space="4" w:color="000000"/>
        </w:pBdr>
        <w:shd w:val="clear" w:color="auto" w:fill="DBDBDB"/>
        <w:rPr>
          <w:rFonts w:ascii="Arial" w:eastAsia="Arial" w:hAnsi="Arial" w:cs="Arial"/>
          <w:color w:val="000000"/>
        </w:rPr>
      </w:pPr>
      <w:bookmarkStart w:id="1" w:name="_heading=h.gjdgxs" w:colFirst="0" w:colLast="0"/>
      <w:bookmarkEnd w:id="1"/>
      <w:r>
        <w:rPr>
          <w:rFonts w:ascii="Arial" w:eastAsia="Arial" w:hAnsi="Arial" w:cs="Arial"/>
          <w:color w:val="000000"/>
        </w:rPr>
        <w:t>•</w:t>
      </w:r>
      <w:r>
        <w:rPr>
          <w:rFonts w:ascii="Arial" w:eastAsia="Arial" w:hAnsi="Arial" w:cs="Arial"/>
          <w:color w:val="000000"/>
        </w:rPr>
        <w:tab/>
        <w:t xml:space="preserve">One thing I would like to find out is if everyone will follow non-violence. </w:t>
      </w:r>
    </w:p>
    <w:p w14:paraId="71FF9A24" w14:textId="77777777" w:rsidR="00AB018A" w:rsidRDefault="0080033B">
      <w:pPr>
        <w:pBdr>
          <w:top w:val="single" w:sz="4" w:space="1" w:color="000000"/>
          <w:left w:val="single" w:sz="4" w:space="4" w:color="000000"/>
          <w:bottom w:val="single" w:sz="4" w:space="1" w:color="000000"/>
          <w:right w:val="single" w:sz="4" w:space="4" w:color="000000"/>
        </w:pBdr>
        <w:shd w:val="clear" w:color="auto" w:fill="DBDBDB"/>
        <w:rPr>
          <w:rFonts w:ascii="Arial" w:eastAsia="Arial" w:hAnsi="Arial" w:cs="Arial"/>
          <w:color w:val="000000"/>
        </w:rPr>
      </w:pPr>
      <w:r>
        <w:rPr>
          <w:rFonts w:ascii="Arial" w:eastAsia="Arial" w:hAnsi="Arial" w:cs="Arial"/>
          <w:color w:val="000000"/>
        </w:rPr>
        <w:t>•</w:t>
      </w:r>
      <w:r>
        <w:rPr>
          <w:rFonts w:ascii="Arial" w:eastAsia="Arial" w:hAnsi="Arial" w:cs="Arial"/>
          <w:color w:val="000000"/>
        </w:rPr>
        <w:tab/>
        <w:t xml:space="preserve">I would like to know in which cases non-violence wouldn’t help. </w:t>
      </w:r>
    </w:p>
    <w:p w14:paraId="75C9388F" w14:textId="77777777" w:rsidR="00AB018A" w:rsidRDefault="00AB018A">
      <w:pPr>
        <w:pBdr>
          <w:top w:val="single" w:sz="4" w:space="1" w:color="000000"/>
          <w:left w:val="single" w:sz="4" w:space="4" w:color="000000"/>
          <w:bottom w:val="single" w:sz="4" w:space="1" w:color="000000"/>
          <w:right w:val="single" w:sz="4" w:space="4" w:color="000000"/>
        </w:pBdr>
        <w:shd w:val="clear" w:color="auto" w:fill="DBDBDB"/>
        <w:rPr>
          <w:rFonts w:ascii="Arial" w:eastAsia="Arial" w:hAnsi="Arial" w:cs="Arial"/>
          <w:color w:val="000000"/>
        </w:rPr>
      </w:pPr>
    </w:p>
    <w:p w14:paraId="438BABED" w14:textId="77777777" w:rsidR="00AB018A" w:rsidRDefault="00AB018A">
      <w:pPr>
        <w:pBdr>
          <w:top w:val="single" w:sz="4" w:space="1" w:color="000000"/>
          <w:left w:val="single" w:sz="4" w:space="4" w:color="000000"/>
          <w:bottom w:val="single" w:sz="4" w:space="1" w:color="000000"/>
          <w:right w:val="single" w:sz="4" w:space="4" w:color="000000"/>
        </w:pBdr>
        <w:shd w:val="clear" w:color="auto" w:fill="DBDBDB"/>
        <w:rPr>
          <w:rFonts w:ascii="Arial" w:eastAsia="Arial" w:hAnsi="Arial" w:cs="Arial"/>
          <w:color w:val="000000"/>
        </w:rPr>
      </w:pPr>
    </w:p>
    <w:p w14:paraId="604F852D" w14:textId="77777777" w:rsidR="00AB018A" w:rsidRDefault="0080033B">
      <w:pPr>
        <w:pBdr>
          <w:top w:val="single" w:sz="4" w:space="1" w:color="000000"/>
          <w:left w:val="single" w:sz="4" w:space="4" w:color="000000"/>
          <w:bottom w:val="single" w:sz="4" w:space="1" w:color="000000"/>
          <w:right w:val="single" w:sz="4" w:space="4" w:color="000000"/>
        </w:pBdr>
        <w:shd w:val="clear" w:color="auto" w:fill="DBDBDB"/>
        <w:rPr>
          <w:rFonts w:ascii="Arial" w:eastAsia="Arial" w:hAnsi="Arial" w:cs="Arial"/>
          <w:color w:val="000000"/>
        </w:rPr>
      </w:pPr>
      <w:r>
        <w:rPr>
          <w:rFonts w:ascii="Arial" w:eastAsia="Arial" w:hAnsi="Arial" w:cs="Arial"/>
          <w:color w:val="000000"/>
        </w:rPr>
        <w:t>Looking at principles of non-violent protest and deciding which ones we like and which we would question (orange for challenge, yellow for agree and annotations) gave the children a chance to critically analyse some complex ideas and to start to think about how their own values affect their reaction.</w:t>
      </w:r>
    </w:p>
    <w:p w14:paraId="65B506A2" w14:textId="77777777" w:rsidR="00AB018A" w:rsidRDefault="0080033B">
      <w:pPr>
        <w:pBdr>
          <w:top w:val="single" w:sz="4" w:space="1" w:color="000000"/>
          <w:left w:val="single" w:sz="4" w:space="4" w:color="000000"/>
          <w:bottom w:val="single" w:sz="4" w:space="1" w:color="000000"/>
          <w:right w:val="single" w:sz="4" w:space="4" w:color="000000"/>
        </w:pBdr>
        <w:shd w:val="clear" w:color="auto" w:fill="DBDBDB"/>
        <w:rPr>
          <w:rFonts w:ascii="Arial" w:eastAsia="Arial" w:hAnsi="Arial" w:cs="Arial"/>
          <w:color w:val="000000"/>
        </w:rPr>
      </w:pPr>
      <w:r>
        <w:rPr>
          <w:rFonts w:ascii="Arial" w:eastAsia="Arial" w:hAnsi="Arial" w:cs="Arial"/>
          <w:color w:val="000000"/>
        </w:rPr>
        <w:t>Looking at the SPEC (synonyms, phrases, examples, connections) wheel and categorising elements into the four quadrants:</w:t>
      </w:r>
    </w:p>
    <w:p w14:paraId="6CCC5548" w14:textId="77777777" w:rsidR="00AB018A" w:rsidRDefault="0080033B">
      <w:pPr>
        <w:pBdr>
          <w:top w:val="single" w:sz="4" w:space="1" w:color="000000"/>
          <w:left w:val="single" w:sz="4" w:space="4" w:color="000000"/>
          <w:bottom w:val="single" w:sz="4" w:space="1" w:color="000000"/>
          <w:right w:val="single" w:sz="4" w:space="4" w:color="000000"/>
        </w:pBdr>
        <w:shd w:val="clear" w:color="auto" w:fill="DBDBDB"/>
        <w:rPr>
          <w:rFonts w:ascii="Arial" w:eastAsia="Arial" w:hAnsi="Arial" w:cs="Arial"/>
          <w:color w:val="000000"/>
        </w:rPr>
      </w:pPr>
      <w:r>
        <w:rPr>
          <w:rFonts w:ascii="Arial" w:eastAsia="Arial" w:hAnsi="Arial" w:cs="Arial"/>
          <w:color w:val="000000"/>
        </w:rPr>
        <w:t>This went well and most of the children were excited by this concept.</w:t>
      </w:r>
    </w:p>
    <w:p w14:paraId="75F0A297" w14:textId="77777777" w:rsidR="00AB018A" w:rsidRDefault="0080033B">
      <w:pPr>
        <w:pBdr>
          <w:top w:val="single" w:sz="4" w:space="1" w:color="000000"/>
          <w:left w:val="single" w:sz="4" w:space="4" w:color="000000"/>
          <w:bottom w:val="single" w:sz="4" w:space="1" w:color="000000"/>
          <w:right w:val="single" w:sz="4" w:space="4" w:color="000000"/>
        </w:pBdr>
        <w:shd w:val="clear" w:color="auto" w:fill="DBDBDB"/>
        <w:rPr>
          <w:rFonts w:ascii="Arial" w:eastAsia="Arial" w:hAnsi="Arial" w:cs="Arial"/>
          <w:color w:val="000000"/>
        </w:rPr>
      </w:pPr>
      <w:r>
        <w:rPr>
          <w:rFonts w:ascii="Arial" w:eastAsia="Arial" w:hAnsi="Arial" w:cs="Arial"/>
          <w:color w:val="000000"/>
        </w:rPr>
        <w:t>It was a good way to encourage tangential thoughts.</w:t>
      </w:r>
    </w:p>
    <w:p w14:paraId="2B9A6960" w14:textId="77777777" w:rsidR="00AB018A" w:rsidRDefault="00AB018A">
      <w:pPr>
        <w:pBdr>
          <w:top w:val="single" w:sz="4" w:space="1" w:color="000000"/>
          <w:left w:val="single" w:sz="4" w:space="4" w:color="000000"/>
          <w:bottom w:val="single" w:sz="4" w:space="1" w:color="000000"/>
          <w:right w:val="single" w:sz="4" w:space="4" w:color="000000"/>
        </w:pBdr>
        <w:shd w:val="clear" w:color="auto" w:fill="DBDBDB"/>
        <w:rPr>
          <w:color w:val="000000"/>
        </w:rPr>
      </w:pPr>
    </w:p>
    <w:p w14:paraId="5DC95EB7" w14:textId="77777777" w:rsidR="00AB018A" w:rsidRDefault="00AB018A">
      <w:pPr>
        <w:rPr>
          <w:rFonts w:ascii="Arial" w:eastAsia="Arial" w:hAnsi="Arial" w:cs="Arial"/>
        </w:rPr>
      </w:pPr>
    </w:p>
    <w:sectPr w:rsidR="00AB018A">
      <w:headerReference w:type="default" r:id="rId9"/>
      <w:footerReference w:type="even" r:id="rId10"/>
      <w:footerReference w:type="default" r:id="rId11"/>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257D4" w14:textId="77777777" w:rsidR="00B5637C" w:rsidRDefault="00B5637C">
      <w:r>
        <w:separator/>
      </w:r>
    </w:p>
  </w:endnote>
  <w:endnote w:type="continuationSeparator" w:id="0">
    <w:p w14:paraId="1C857E83" w14:textId="77777777" w:rsidR="00B5637C" w:rsidRDefault="00B56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A631C" w14:textId="77777777" w:rsidR="00B92AC9" w:rsidRDefault="00B92AC9">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209900EA" w14:textId="77777777" w:rsidR="00B92AC9" w:rsidRDefault="00B92AC9">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A8C4B" w14:textId="77777777" w:rsidR="00B92AC9" w:rsidRDefault="00B92AC9">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A11C98">
      <w:rPr>
        <w:noProof/>
        <w:color w:val="000000"/>
      </w:rPr>
      <w:t>2</w:t>
    </w:r>
    <w:r>
      <w:rPr>
        <w:color w:val="000000"/>
      </w:rPr>
      <w:fldChar w:fldCharType="end"/>
    </w:r>
  </w:p>
  <w:p w14:paraId="46A4DCFB" w14:textId="77777777" w:rsidR="00B92AC9" w:rsidRPr="0080033B" w:rsidRDefault="00B92AC9">
    <w:pPr>
      <w:pBdr>
        <w:top w:val="nil"/>
        <w:left w:val="nil"/>
        <w:bottom w:val="nil"/>
        <w:right w:val="nil"/>
        <w:between w:val="nil"/>
      </w:pBdr>
      <w:tabs>
        <w:tab w:val="center" w:pos="4513"/>
        <w:tab w:val="right" w:pos="9026"/>
      </w:tabs>
      <w:ind w:right="360"/>
      <w:rPr>
        <w:rFonts w:ascii="Arial" w:hAnsi="Arial" w:cs="Arial"/>
        <w:color w:val="000000"/>
      </w:rPr>
    </w:pPr>
    <w:r w:rsidRPr="0080033B">
      <w:rPr>
        <w:rFonts w:ascii="Arial" w:hAnsi="Arial" w:cs="Arial"/>
        <w:noProof/>
        <w:color w:val="000000"/>
        <w:lang w:eastAsia="en-GB"/>
      </w:rPr>
      <w:drawing>
        <wp:inline distT="0" distB="0" distL="0" distR="0" wp14:anchorId="2B80BF37" wp14:editId="05346FCF">
          <wp:extent cx="362869" cy="369274"/>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62869" cy="369274"/>
                  </a:xfrm>
                  <a:prstGeom prst="rect">
                    <a:avLst/>
                  </a:prstGeom>
                  <a:ln/>
                </pic:spPr>
              </pic:pic>
            </a:graphicData>
          </a:graphic>
        </wp:inline>
      </w:drawing>
    </w:r>
    <w:r w:rsidRPr="0080033B">
      <w:rPr>
        <w:rFonts w:ascii="Arial" w:hAnsi="Arial" w:cs="Arial"/>
        <w:color w:val="000000"/>
      </w:rPr>
      <w:t>DECSY 2021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C88B6" w14:textId="77777777" w:rsidR="00B5637C" w:rsidRDefault="00B5637C">
      <w:r>
        <w:separator/>
      </w:r>
    </w:p>
  </w:footnote>
  <w:footnote w:type="continuationSeparator" w:id="0">
    <w:p w14:paraId="5355049E" w14:textId="77777777" w:rsidR="00B5637C" w:rsidRDefault="00B5637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CC004" w14:textId="77777777" w:rsidR="00B92AC9" w:rsidRPr="0080033B" w:rsidRDefault="00B92AC9">
    <w:pPr>
      <w:pBdr>
        <w:top w:val="nil"/>
        <w:left w:val="nil"/>
        <w:bottom w:val="nil"/>
        <w:right w:val="nil"/>
        <w:between w:val="nil"/>
      </w:pBdr>
      <w:tabs>
        <w:tab w:val="center" w:pos="4513"/>
        <w:tab w:val="right" w:pos="9026"/>
      </w:tabs>
      <w:rPr>
        <w:rFonts w:ascii="Arial" w:hAnsi="Arial" w:cs="Arial"/>
        <w:color w:val="000000"/>
      </w:rPr>
    </w:pPr>
    <w:r w:rsidRPr="0080033B">
      <w:rPr>
        <w:rFonts w:ascii="Arial" w:hAnsi="Arial" w:cs="Arial"/>
        <w:color w:val="000000"/>
      </w:rPr>
      <w:t>NVAFC Lesson 2 Core lesson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564E8"/>
    <w:multiLevelType w:val="multilevel"/>
    <w:tmpl w:val="2E8656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28F1F0F"/>
    <w:multiLevelType w:val="multilevel"/>
    <w:tmpl w:val="3E9C34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4D571E1"/>
    <w:multiLevelType w:val="hybridMultilevel"/>
    <w:tmpl w:val="2E865634"/>
    <w:lvl w:ilvl="0" w:tplc="6D2CBB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5A3C70"/>
    <w:multiLevelType w:val="multilevel"/>
    <w:tmpl w:val="A4A83FF2"/>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6FE02765"/>
    <w:multiLevelType w:val="hybridMultilevel"/>
    <w:tmpl w:val="13B4459A"/>
    <w:lvl w:ilvl="0" w:tplc="DDEEAD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994205"/>
    <w:multiLevelType w:val="multilevel"/>
    <w:tmpl w:val="3E9C34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7EB95F16"/>
    <w:multiLevelType w:val="multilevel"/>
    <w:tmpl w:val="3E9C34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3"/>
  </w:num>
  <w:num w:numId="3">
    <w:abstractNumId w:val="5"/>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B018A"/>
    <w:rsid w:val="0000238B"/>
    <w:rsid w:val="00074AC9"/>
    <w:rsid w:val="002275CE"/>
    <w:rsid w:val="004709BA"/>
    <w:rsid w:val="006D3C7E"/>
    <w:rsid w:val="006F33C1"/>
    <w:rsid w:val="00722D3F"/>
    <w:rsid w:val="007A645C"/>
    <w:rsid w:val="0080033B"/>
    <w:rsid w:val="00A11C98"/>
    <w:rsid w:val="00A31458"/>
    <w:rsid w:val="00AB018A"/>
    <w:rsid w:val="00AE0295"/>
    <w:rsid w:val="00B5637C"/>
    <w:rsid w:val="00B92AC9"/>
    <w:rsid w:val="00BB46C4"/>
    <w:rsid w:val="00C43BA3"/>
    <w:rsid w:val="00C509A7"/>
    <w:rsid w:val="00CE5BB4"/>
    <w:rsid w:val="00EC5E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F537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ListParagraph">
    <w:name w:val="List Paragraph"/>
    <w:basedOn w:val="Normal"/>
    <w:uiPriority w:val="34"/>
    <w:qFormat/>
    <w:rsid w:val="000B5E7C"/>
    <w:pPr>
      <w:ind w:left="720"/>
      <w:contextualSpacing/>
    </w:pPr>
  </w:style>
  <w:style w:type="paragraph" w:styleId="Header">
    <w:name w:val="header"/>
    <w:basedOn w:val="Normal"/>
    <w:link w:val="HeaderChar"/>
    <w:uiPriority w:val="99"/>
    <w:unhideWhenUsed/>
    <w:rsid w:val="00C577D2"/>
    <w:pPr>
      <w:tabs>
        <w:tab w:val="center" w:pos="4513"/>
        <w:tab w:val="right" w:pos="9026"/>
      </w:tabs>
    </w:pPr>
  </w:style>
  <w:style w:type="character" w:customStyle="1" w:styleId="HeaderChar">
    <w:name w:val="Header Char"/>
    <w:basedOn w:val="DefaultParagraphFont"/>
    <w:link w:val="Header"/>
    <w:uiPriority w:val="99"/>
    <w:rsid w:val="00C577D2"/>
  </w:style>
  <w:style w:type="paragraph" w:styleId="Footer">
    <w:name w:val="footer"/>
    <w:basedOn w:val="Normal"/>
    <w:link w:val="FooterChar"/>
    <w:uiPriority w:val="99"/>
    <w:unhideWhenUsed/>
    <w:rsid w:val="00C577D2"/>
    <w:pPr>
      <w:tabs>
        <w:tab w:val="center" w:pos="4513"/>
        <w:tab w:val="right" w:pos="9026"/>
      </w:tabs>
    </w:pPr>
  </w:style>
  <w:style w:type="character" w:customStyle="1" w:styleId="FooterChar">
    <w:name w:val="Footer Char"/>
    <w:basedOn w:val="DefaultParagraphFont"/>
    <w:link w:val="Footer"/>
    <w:uiPriority w:val="99"/>
    <w:rsid w:val="00C577D2"/>
  </w:style>
  <w:style w:type="table" w:styleId="TableGrid">
    <w:name w:val="Table Grid"/>
    <w:basedOn w:val="TableNormal"/>
    <w:uiPriority w:val="39"/>
    <w:rsid w:val="00D924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50B7F"/>
    <w:rPr>
      <w:color w:val="0563C1" w:themeColor="hyperlink"/>
      <w:u w:val="single"/>
    </w:rPr>
  </w:style>
  <w:style w:type="character" w:styleId="FollowedHyperlink">
    <w:name w:val="FollowedHyperlink"/>
    <w:basedOn w:val="DefaultParagraphFont"/>
    <w:uiPriority w:val="99"/>
    <w:semiHidden/>
    <w:unhideWhenUsed/>
    <w:rsid w:val="00592FC6"/>
    <w:rPr>
      <w:color w:val="954F72" w:themeColor="followedHyperlink"/>
      <w:u w:val="single"/>
    </w:rPr>
  </w:style>
  <w:style w:type="character" w:styleId="PageNumber">
    <w:name w:val="page number"/>
    <w:basedOn w:val="DefaultParagraphFont"/>
    <w:uiPriority w:val="99"/>
    <w:semiHidden/>
    <w:unhideWhenUsed/>
    <w:rsid w:val="00A26EBA"/>
  </w:style>
  <w:style w:type="paragraph" w:styleId="BalloonText">
    <w:name w:val="Balloon Text"/>
    <w:basedOn w:val="Normal"/>
    <w:link w:val="BalloonTextChar"/>
    <w:uiPriority w:val="99"/>
    <w:semiHidden/>
    <w:unhideWhenUsed/>
    <w:rsid w:val="000818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18C8"/>
    <w:rPr>
      <w:rFonts w:ascii="Lucida Grande" w:hAnsi="Lucida Grande" w:cs="Lucida Grande"/>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urningtide.org.uk/2016/09/30/common-dilemmas-nonviolence/" TargetMode="External"/><Relationship Id="rId9" Type="http://schemas.openxmlformats.org/officeDocument/2006/relationships/header" Target="header1.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8zscHVfvs6Rz8nzJ1WXQuih+Hw==">AMUW2mXJMjQVedViomzbchtM3UGCk0k83HzJ29j6V5oIo06fO1vPtf6vOZXnGLEUBJiCyJZJBQ+B55YZBHrOGSB1F/CDQBAT80R0gaSF1+XLK8mfjDf+qLSqMYJj5jZVEYlgyNNDLpY9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1378</Words>
  <Characters>7856</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12</cp:revision>
  <dcterms:created xsi:type="dcterms:W3CDTF">2021-09-08T14:11:00Z</dcterms:created>
  <dcterms:modified xsi:type="dcterms:W3CDTF">2023-07-19T14:37:00Z</dcterms:modified>
</cp:coreProperties>
</file>